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C408" w14:textId="4141DF0A" w:rsidR="002F7FAB" w:rsidRPr="002F7FAB" w:rsidRDefault="00AA3062" w:rsidP="002F7FAB">
      <w:pPr>
        <w:jc w:val="both"/>
      </w:pPr>
      <w:bookmarkStart w:id="0" w:name="_GoBack"/>
      <w:bookmarkEnd w:id="0"/>
      <w:r w:rsidRPr="002F7FAB">
        <w:t xml:space="preserve">Public </w:t>
      </w:r>
      <w:r w:rsidR="002C0CF2" w:rsidRPr="002F7FAB">
        <w:t>health systems play an integral role in preparing communities to respond to and recover from threats and emergencies.  The public health consequences of disasters and emergencies initially affect local jurisdictions</w:t>
      </w:r>
      <w:r w:rsidR="008A7CC6" w:rsidRPr="002F7FAB">
        <w:t xml:space="preserve">. </w:t>
      </w:r>
      <w:r w:rsidR="002C0CF2" w:rsidRPr="002F7FAB">
        <w:t>While public health agencies are expected to take the lead when infectious disease outbreak</w:t>
      </w:r>
      <w:r w:rsidR="002F7FAB">
        <w:t xml:space="preserve">s </w:t>
      </w:r>
      <w:r w:rsidR="002C0CF2" w:rsidRPr="002F7FAB">
        <w:t>occur, your local public health agency must be prepared to coordinate with a diverse array of partners and stakeholders</w:t>
      </w:r>
      <w:r w:rsidR="002F7FAB">
        <w:t xml:space="preserve"> for any emergency</w:t>
      </w:r>
      <w:r w:rsidR="008A7CC6" w:rsidRPr="002F7FAB">
        <w:t>.</w:t>
      </w:r>
      <w:r w:rsidR="008A7CC6">
        <w:t xml:space="preserve"> </w:t>
      </w:r>
      <w:r w:rsidR="006A0A68">
        <w:t>Minnesota State Statute 12A.08 designates the Health Commission to deem requirement of ensuring local access to health care during an emergency to local public health agencies.</w:t>
      </w:r>
    </w:p>
    <w:p w14:paraId="06BE60EF" w14:textId="56F61404" w:rsidR="0001645D" w:rsidRPr="002F7FAB" w:rsidRDefault="002C0CF2" w:rsidP="002F7FAB">
      <w:pPr>
        <w:jc w:val="both"/>
      </w:pPr>
      <w:r w:rsidRPr="002F7FAB">
        <w:t xml:space="preserve">  </w:t>
      </w:r>
    </w:p>
    <w:p w14:paraId="414B3200" w14:textId="1C79A093" w:rsidR="002C0CF2" w:rsidRDefault="002C0CF2" w:rsidP="002F7FAB">
      <w:pPr>
        <w:jc w:val="both"/>
      </w:pPr>
      <w:r w:rsidRPr="002F7FAB">
        <w:t xml:space="preserve">The typical </w:t>
      </w:r>
      <w:r w:rsidR="002F7FAB" w:rsidRPr="002F7FAB">
        <w:t xml:space="preserve">function of public health is to promote, prevent and protect the health of individuals, </w:t>
      </w:r>
      <w:r w:rsidR="008A7CC6" w:rsidRPr="002F7FAB">
        <w:t>communities,</w:t>
      </w:r>
      <w:r w:rsidR="002F7FAB" w:rsidRPr="002F7FAB">
        <w:t xml:space="preserve"> and society.  Through programs and relationships</w:t>
      </w:r>
      <w:r w:rsidR="002F7FAB">
        <w:t xml:space="preserve">, public health builds </w:t>
      </w:r>
      <w:r w:rsidR="002F7FAB" w:rsidRPr="002F7FAB">
        <w:t>resiliency</w:t>
      </w:r>
      <w:r w:rsidR="002F7FAB">
        <w:t>, response capabilities and recovery planning</w:t>
      </w:r>
      <w:r w:rsidR="002F7FAB" w:rsidRPr="002F7FAB">
        <w:t xml:space="preserve"> for persons and public.</w:t>
      </w:r>
      <w:r w:rsidRPr="002F7FAB">
        <w:t xml:space="preserve"> </w:t>
      </w:r>
    </w:p>
    <w:p w14:paraId="04A44A31" w14:textId="2DBEDB5F" w:rsidR="001A149D" w:rsidRDefault="001A149D" w:rsidP="002F7FAB">
      <w:pPr>
        <w:jc w:val="both"/>
      </w:pPr>
    </w:p>
    <w:p w14:paraId="0DF28D61" w14:textId="0248FBF3" w:rsidR="001A149D" w:rsidRDefault="001A149D" w:rsidP="002F7FAB">
      <w:pPr>
        <w:jc w:val="both"/>
      </w:pPr>
      <w:r w:rsidRPr="00852CE7">
        <w:rPr>
          <w:b/>
          <w:bCs/>
        </w:rPr>
        <w:t>Function/Mission:</w:t>
      </w:r>
      <w:r>
        <w:t xml:space="preserve"> The function needed for planning, response or recovery or the identified mission of response efforts</w:t>
      </w:r>
    </w:p>
    <w:p w14:paraId="44F64004" w14:textId="4F1D679A" w:rsidR="001A149D" w:rsidRDefault="001A149D" w:rsidP="002F7FAB">
      <w:pPr>
        <w:jc w:val="both"/>
      </w:pPr>
      <w:r w:rsidRPr="00852CE7">
        <w:rPr>
          <w:b/>
          <w:bCs/>
        </w:rPr>
        <w:t>Health/Medical Emergency:</w:t>
      </w:r>
      <w:r>
        <w:t xml:space="preserve"> Primary response has a health or medical focus</w:t>
      </w:r>
    </w:p>
    <w:p w14:paraId="616F2779" w14:textId="22B4A447" w:rsidR="001A149D" w:rsidRDefault="001A149D" w:rsidP="002F7FAB">
      <w:pPr>
        <w:jc w:val="both"/>
      </w:pPr>
      <w:r w:rsidRPr="00852CE7">
        <w:rPr>
          <w:b/>
          <w:bCs/>
        </w:rPr>
        <w:t>Non-Health/</w:t>
      </w:r>
      <w:r w:rsidR="009812AB">
        <w:rPr>
          <w:b/>
          <w:bCs/>
        </w:rPr>
        <w:t>Non-</w:t>
      </w:r>
      <w:r w:rsidRPr="00852CE7">
        <w:rPr>
          <w:b/>
          <w:bCs/>
        </w:rPr>
        <w:t>Medical Emergency:</w:t>
      </w:r>
      <w:r>
        <w:t xml:space="preserve"> Primary response is not focused on health or medical needs; </w:t>
      </w:r>
      <w:r w:rsidR="00852CE7">
        <w:t>secondary needs may exist</w:t>
      </w:r>
    </w:p>
    <w:p w14:paraId="28755395" w14:textId="361C502B" w:rsidR="001A149D" w:rsidRDefault="001A149D" w:rsidP="002F7FAB">
      <w:pPr>
        <w:jc w:val="both"/>
      </w:pPr>
      <w:r w:rsidRPr="00852CE7">
        <w:rPr>
          <w:b/>
          <w:bCs/>
        </w:rPr>
        <w:t>Public Health Specific Information:</w:t>
      </w:r>
      <w:r>
        <w:t xml:space="preserve"> Details on what Public Health can offer</w:t>
      </w:r>
    </w:p>
    <w:p w14:paraId="773C5790" w14:textId="59B91DAC" w:rsidR="00841CA0" w:rsidRPr="002F7FAB" w:rsidRDefault="00852CE7" w:rsidP="002F7FAB">
      <w:pPr>
        <w:jc w:val="both"/>
      </w:pPr>
      <w:r w:rsidRPr="00852CE7">
        <w:rPr>
          <w:b/>
          <w:bCs/>
        </w:rPr>
        <w:t>P / S</w:t>
      </w:r>
      <w:r w:rsidR="00841CA0" w:rsidRPr="00852CE7">
        <w:rPr>
          <w:b/>
          <w:bCs/>
        </w:rPr>
        <w:t>:</w:t>
      </w:r>
      <w:r w:rsidR="00841CA0">
        <w:t xml:space="preserve"> </w:t>
      </w:r>
      <w:r>
        <w:t>P indicates a Primary or lead role for public health; S indicates Secondary or supportive role</w:t>
      </w:r>
    </w:p>
    <w:p w14:paraId="6469B0A1" w14:textId="77777777" w:rsidR="00AA3062" w:rsidRPr="0001645D" w:rsidRDefault="00AA3062" w:rsidP="002F7FAB">
      <w:pPr>
        <w:rPr>
          <w:b/>
          <w:bCs/>
        </w:rPr>
      </w:pPr>
    </w:p>
    <w:tbl>
      <w:tblPr>
        <w:tblStyle w:val="TableGrid"/>
        <w:tblW w:w="13979" w:type="dxa"/>
        <w:jc w:val="center"/>
        <w:tblLayout w:type="fixed"/>
        <w:tblLook w:val="04A0" w:firstRow="1" w:lastRow="0" w:firstColumn="1" w:lastColumn="0" w:noHBand="0" w:noVBand="1"/>
      </w:tblPr>
      <w:tblGrid>
        <w:gridCol w:w="3653"/>
        <w:gridCol w:w="1777"/>
        <w:gridCol w:w="2437"/>
        <w:gridCol w:w="6112"/>
      </w:tblGrid>
      <w:tr w:rsidR="006F44D7" w:rsidRPr="007A3862" w14:paraId="0B67D74E" w14:textId="77777777" w:rsidTr="006F44D7">
        <w:trPr>
          <w:jc w:val="center"/>
        </w:trPr>
        <w:tc>
          <w:tcPr>
            <w:tcW w:w="3653" w:type="dxa"/>
            <w:vAlign w:val="center"/>
          </w:tcPr>
          <w:p w14:paraId="35BF1DD4" w14:textId="5EFA8DFA" w:rsidR="006F44D7" w:rsidRPr="007A3862" w:rsidRDefault="006F44D7" w:rsidP="002F7FAB">
            <w:pPr>
              <w:jc w:val="center"/>
            </w:pPr>
            <w:r w:rsidRPr="007A3862">
              <w:rPr>
                <w:b/>
                <w:bCs/>
              </w:rPr>
              <w:t>Function/Mission</w:t>
            </w:r>
          </w:p>
        </w:tc>
        <w:tc>
          <w:tcPr>
            <w:tcW w:w="1777" w:type="dxa"/>
            <w:vAlign w:val="center"/>
          </w:tcPr>
          <w:p w14:paraId="7FE80EFA" w14:textId="57C8004C" w:rsidR="006F44D7" w:rsidRPr="007A3862" w:rsidRDefault="006F44D7" w:rsidP="002F7FAB">
            <w:pPr>
              <w:jc w:val="center"/>
            </w:pPr>
            <w:r w:rsidRPr="007A3862">
              <w:rPr>
                <w:b/>
                <w:bCs/>
              </w:rPr>
              <w:t>Health/Medical</w:t>
            </w:r>
            <w:r w:rsidRPr="007A3862">
              <w:rPr>
                <w:b/>
                <w:bCs/>
              </w:rPr>
              <w:br/>
              <w:t>Emergency</w:t>
            </w:r>
          </w:p>
        </w:tc>
        <w:tc>
          <w:tcPr>
            <w:tcW w:w="2437" w:type="dxa"/>
            <w:vAlign w:val="center"/>
          </w:tcPr>
          <w:p w14:paraId="0493792C" w14:textId="76C8981F" w:rsidR="006F44D7" w:rsidRPr="007A3862" w:rsidRDefault="006F44D7" w:rsidP="002F7FAB">
            <w:pPr>
              <w:jc w:val="center"/>
            </w:pPr>
            <w:r w:rsidRPr="007A3862">
              <w:rPr>
                <w:b/>
                <w:bCs/>
              </w:rPr>
              <w:t>Non-Health/</w:t>
            </w:r>
            <w:r w:rsidR="009812AB">
              <w:rPr>
                <w:b/>
                <w:bCs/>
              </w:rPr>
              <w:t>Non-</w:t>
            </w:r>
            <w:r w:rsidRPr="007A3862">
              <w:rPr>
                <w:b/>
                <w:bCs/>
              </w:rPr>
              <w:t>Medical</w:t>
            </w:r>
            <w:r w:rsidR="009812AB">
              <w:rPr>
                <w:b/>
                <w:bCs/>
              </w:rPr>
              <w:t xml:space="preserve"> </w:t>
            </w:r>
            <w:r w:rsidRPr="007A3862">
              <w:rPr>
                <w:b/>
                <w:bCs/>
              </w:rPr>
              <w:t>Emergency</w:t>
            </w:r>
          </w:p>
        </w:tc>
        <w:tc>
          <w:tcPr>
            <w:tcW w:w="6112" w:type="dxa"/>
            <w:vAlign w:val="center"/>
          </w:tcPr>
          <w:p w14:paraId="289C3346" w14:textId="2CB32186" w:rsidR="006F44D7" w:rsidRPr="007A3862" w:rsidRDefault="006F44D7" w:rsidP="002F7FAB">
            <w:pPr>
              <w:jc w:val="center"/>
              <w:rPr>
                <w:b/>
                <w:bCs/>
              </w:rPr>
            </w:pPr>
            <w:r w:rsidRPr="007A3862">
              <w:rPr>
                <w:b/>
                <w:bCs/>
              </w:rPr>
              <w:t xml:space="preserve">Public Health </w:t>
            </w:r>
            <w:r w:rsidR="00B6725F">
              <w:rPr>
                <w:b/>
                <w:bCs/>
              </w:rPr>
              <w:t>Specific Information</w:t>
            </w:r>
          </w:p>
        </w:tc>
      </w:tr>
      <w:tr w:rsidR="00456DB9" w:rsidRPr="007A3862" w14:paraId="00A53E25" w14:textId="77777777" w:rsidTr="006F44D7">
        <w:trPr>
          <w:jc w:val="center"/>
        </w:trPr>
        <w:tc>
          <w:tcPr>
            <w:tcW w:w="3653" w:type="dxa"/>
          </w:tcPr>
          <w:p w14:paraId="59540BE3" w14:textId="21C904B3" w:rsidR="00456DB9" w:rsidRPr="007A3862" w:rsidRDefault="00456DB9" w:rsidP="002F7FAB">
            <w:r>
              <w:t xml:space="preserve">Emergency Public Information, </w:t>
            </w:r>
            <w:r w:rsidRPr="007A3862">
              <w:t>Warning &amp; Notification</w:t>
            </w:r>
          </w:p>
        </w:tc>
        <w:tc>
          <w:tcPr>
            <w:tcW w:w="1777" w:type="dxa"/>
          </w:tcPr>
          <w:p w14:paraId="0858E33A" w14:textId="0F99E99E" w:rsidR="00456DB9" w:rsidRDefault="00456DB9" w:rsidP="002F7FAB">
            <w:pPr>
              <w:jc w:val="center"/>
            </w:pPr>
            <w:r>
              <w:t>P / S</w:t>
            </w:r>
          </w:p>
        </w:tc>
        <w:tc>
          <w:tcPr>
            <w:tcW w:w="2437" w:type="dxa"/>
          </w:tcPr>
          <w:p w14:paraId="5511E0CA" w14:textId="40839A35" w:rsidR="00456DB9" w:rsidRDefault="00456DB9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6932BC57" w14:textId="77777777" w:rsidR="00456DB9" w:rsidRPr="007A3862" w:rsidRDefault="00456DB9" w:rsidP="00456DB9">
            <w:r w:rsidRPr="007A3862">
              <w:t xml:space="preserve">Message </w:t>
            </w:r>
            <w:r>
              <w:t>d</w:t>
            </w:r>
            <w:r w:rsidRPr="007A3862">
              <w:t>evelopment</w:t>
            </w:r>
            <w:r>
              <w:t xml:space="preserve"> regarding health and medical</w:t>
            </w:r>
          </w:p>
          <w:p w14:paraId="5A7048EB" w14:textId="77777777" w:rsidR="00456DB9" w:rsidRPr="007A3862" w:rsidRDefault="00456DB9" w:rsidP="00456DB9">
            <w:pPr>
              <w:pStyle w:val="ListParagraph"/>
              <w:ind w:left="0"/>
              <w:contextualSpacing w:val="0"/>
            </w:pPr>
            <w:r w:rsidRPr="007A3862">
              <w:t xml:space="preserve">Health Alert Network – Outreach to </w:t>
            </w:r>
            <w:r>
              <w:t>h</w:t>
            </w:r>
            <w:r w:rsidRPr="007A3862">
              <w:t>ealthcare</w:t>
            </w:r>
            <w:r>
              <w:t xml:space="preserve"> f</w:t>
            </w:r>
            <w:r w:rsidRPr="007A3862">
              <w:t>acilities</w:t>
            </w:r>
          </w:p>
          <w:p w14:paraId="29E9927B" w14:textId="20AA4E1E" w:rsidR="00456DB9" w:rsidRDefault="00456DB9" w:rsidP="00456DB9">
            <w:pPr>
              <w:pStyle w:val="ListParagraph"/>
              <w:ind w:left="0"/>
            </w:pPr>
            <w:r>
              <w:t>Community and individual dispersal of information</w:t>
            </w:r>
          </w:p>
        </w:tc>
      </w:tr>
      <w:tr w:rsidR="006F44D7" w:rsidRPr="007A3862" w14:paraId="43693FBF" w14:textId="77777777" w:rsidTr="006F44D7">
        <w:trPr>
          <w:jc w:val="center"/>
        </w:trPr>
        <w:tc>
          <w:tcPr>
            <w:tcW w:w="3653" w:type="dxa"/>
          </w:tcPr>
          <w:p w14:paraId="01C61976" w14:textId="170441F5" w:rsidR="006F44D7" w:rsidRPr="007A3862" w:rsidRDefault="006F44D7" w:rsidP="002F7FAB">
            <w:r w:rsidRPr="007A3862">
              <w:t>Incident Command</w:t>
            </w:r>
          </w:p>
        </w:tc>
        <w:tc>
          <w:tcPr>
            <w:tcW w:w="1777" w:type="dxa"/>
          </w:tcPr>
          <w:p w14:paraId="2DC6BABA" w14:textId="5F449B8A" w:rsidR="006F44D7" w:rsidRPr="007A3862" w:rsidRDefault="00852CE7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1F02D032" w14:textId="09E7926D" w:rsidR="006F44D7" w:rsidRPr="007A3862" w:rsidRDefault="00852CE7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52E37C7A" w14:textId="749473BA" w:rsidR="00491358" w:rsidRPr="00456DB9" w:rsidRDefault="002872A9" w:rsidP="00852CE7">
            <w:pPr>
              <w:pStyle w:val="ListParagraph"/>
              <w:ind w:left="0"/>
              <w:rPr>
                <w:color w:val="FF0000"/>
              </w:rPr>
            </w:pPr>
            <w:r>
              <w:t xml:space="preserve">Staff trained </w:t>
            </w:r>
            <w:r w:rsidR="00491358">
              <w:t>in ICS Courses</w:t>
            </w:r>
            <w:r w:rsidR="009812AB">
              <w:t xml:space="preserve"> and </w:t>
            </w:r>
            <w:r w:rsidR="00456DB9" w:rsidRPr="009812AB">
              <w:t xml:space="preserve">EOC </w:t>
            </w:r>
            <w:r w:rsidR="009812AB">
              <w:t>f</w:t>
            </w:r>
            <w:r w:rsidR="00456DB9" w:rsidRPr="009812AB">
              <w:t>unction</w:t>
            </w:r>
            <w:r w:rsidR="009812AB" w:rsidRPr="009812AB">
              <w:t>s</w:t>
            </w:r>
          </w:p>
          <w:p w14:paraId="27CB758C" w14:textId="7F23EB14" w:rsidR="006F44D7" w:rsidRPr="007A3862" w:rsidRDefault="00491358" w:rsidP="00852CE7">
            <w:pPr>
              <w:pStyle w:val="ListParagraph"/>
              <w:ind w:left="0"/>
            </w:pPr>
            <w:r>
              <w:t>Job Action Sheets developed for Public Health IC Structure</w:t>
            </w:r>
          </w:p>
        </w:tc>
      </w:tr>
      <w:tr w:rsidR="006F44D7" w:rsidRPr="007A3862" w14:paraId="54ECA49A" w14:textId="77777777" w:rsidTr="006F44D7">
        <w:trPr>
          <w:jc w:val="center"/>
        </w:trPr>
        <w:tc>
          <w:tcPr>
            <w:tcW w:w="3653" w:type="dxa"/>
          </w:tcPr>
          <w:p w14:paraId="4C7A89AE" w14:textId="7F59CD8A" w:rsidR="006F44D7" w:rsidRDefault="006F44D7" w:rsidP="002F7FAB">
            <w:r w:rsidRPr="007A3862">
              <w:t>Emergency Operations Center</w:t>
            </w:r>
            <w:r w:rsidR="00852CE7">
              <w:t xml:space="preserve"> or</w:t>
            </w:r>
          </w:p>
          <w:p w14:paraId="49BCA919" w14:textId="57BECA6A" w:rsidR="00852CE7" w:rsidRPr="007A3862" w:rsidRDefault="00852CE7" w:rsidP="002F7FAB">
            <w:r>
              <w:t>Department Operations Center</w:t>
            </w:r>
          </w:p>
        </w:tc>
        <w:tc>
          <w:tcPr>
            <w:tcW w:w="1777" w:type="dxa"/>
          </w:tcPr>
          <w:p w14:paraId="65AFED6F" w14:textId="3443F1B6" w:rsidR="006F44D7" w:rsidRPr="007A3862" w:rsidRDefault="00852CE7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2934B4DC" w14:textId="6B59CA91" w:rsidR="006F44D7" w:rsidRPr="007A3862" w:rsidRDefault="00852CE7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5016E2DE" w14:textId="2E02EEE8" w:rsidR="00B6725F" w:rsidRDefault="00B6725F" w:rsidP="002F7FAB">
            <w:r>
              <w:t>Fulfill designated role at jurisdictional or partner EOC</w:t>
            </w:r>
          </w:p>
          <w:p w14:paraId="704432D4" w14:textId="77777777" w:rsidR="00852CE7" w:rsidRDefault="00852CE7" w:rsidP="002F7FAB">
            <w:r>
              <w:t xml:space="preserve">Public Health </w:t>
            </w:r>
            <w:r w:rsidR="00491358">
              <w:t xml:space="preserve">DOC </w:t>
            </w:r>
            <w:r w:rsidR="00B6725F">
              <w:t xml:space="preserve">structured to manage PH Response and </w:t>
            </w:r>
          </w:p>
          <w:p w14:paraId="660B2739" w14:textId="6BD97D95" w:rsidR="006F44D7" w:rsidRPr="007A3862" w:rsidRDefault="00C93502" w:rsidP="002F7FAB">
            <w:r>
              <w:t xml:space="preserve">     </w:t>
            </w:r>
            <w:r w:rsidR="00B6725F">
              <w:t>Continuity of Operations Plans</w:t>
            </w:r>
          </w:p>
        </w:tc>
      </w:tr>
      <w:tr w:rsidR="006F44D7" w:rsidRPr="007A3862" w14:paraId="70D1F11E" w14:textId="77777777" w:rsidTr="006F44D7">
        <w:trPr>
          <w:jc w:val="center"/>
        </w:trPr>
        <w:tc>
          <w:tcPr>
            <w:tcW w:w="3653" w:type="dxa"/>
          </w:tcPr>
          <w:p w14:paraId="37BF6298" w14:textId="3D9AF492" w:rsidR="006F44D7" w:rsidRPr="007A3862" w:rsidRDefault="006F44D7" w:rsidP="002F7FAB">
            <w:r w:rsidRPr="007A3862">
              <w:t>Public Information &amp; Education</w:t>
            </w:r>
          </w:p>
        </w:tc>
        <w:tc>
          <w:tcPr>
            <w:tcW w:w="1777" w:type="dxa"/>
          </w:tcPr>
          <w:p w14:paraId="72E00B01" w14:textId="3534517E" w:rsidR="006F44D7" w:rsidRPr="007A3862" w:rsidRDefault="00C93502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0D3EA57D" w14:textId="7E511798" w:rsidR="006F44D7" w:rsidRPr="007A3862" w:rsidRDefault="00C93502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2B4AF43B" w14:textId="3690E0AA" w:rsidR="006F44D7" w:rsidRDefault="00491358" w:rsidP="002F7FAB">
            <w:r>
              <w:t xml:space="preserve">Technical </w:t>
            </w:r>
            <w:r w:rsidR="00456DB9">
              <w:t>a</w:t>
            </w:r>
            <w:r>
              <w:t xml:space="preserve">ssistance for </w:t>
            </w:r>
            <w:r w:rsidR="00C93502">
              <w:t>h</w:t>
            </w:r>
            <w:r>
              <w:t xml:space="preserve">ealth and </w:t>
            </w:r>
            <w:r w:rsidR="00C93502">
              <w:t>m</w:t>
            </w:r>
            <w:r>
              <w:t xml:space="preserve">edical </w:t>
            </w:r>
            <w:r w:rsidR="00C93502">
              <w:t>i</w:t>
            </w:r>
            <w:r>
              <w:t>nformation</w:t>
            </w:r>
          </w:p>
          <w:p w14:paraId="3632C311" w14:textId="77777777" w:rsidR="00491358" w:rsidRDefault="00C93502" w:rsidP="002F7FAB">
            <w:r>
              <w:t>Outreach with individuals and organizations through routine</w:t>
            </w:r>
          </w:p>
          <w:p w14:paraId="443643C0" w14:textId="41F8EC27" w:rsidR="00C93502" w:rsidRPr="007A3862" w:rsidRDefault="00C93502" w:rsidP="002F7FAB">
            <w:r>
              <w:t xml:space="preserve">     operations</w:t>
            </w:r>
          </w:p>
        </w:tc>
      </w:tr>
      <w:tr w:rsidR="007A3862" w:rsidRPr="007A3862" w14:paraId="44D54235" w14:textId="77777777" w:rsidTr="006F44D7">
        <w:trPr>
          <w:jc w:val="center"/>
        </w:trPr>
        <w:tc>
          <w:tcPr>
            <w:tcW w:w="3653" w:type="dxa"/>
          </w:tcPr>
          <w:p w14:paraId="3AF712F8" w14:textId="766FE8C1" w:rsidR="007A3862" w:rsidRPr="007A3862" w:rsidRDefault="007A3862" w:rsidP="002F7FAB">
            <w:r w:rsidRPr="007A3862">
              <w:t>Damage &amp; Impact Assessment</w:t>
            </w:r>
          </w:p>
        </w:tc>
        <w:tc>
          <w:tcPr>
            <w:tcW w:w="1777" w:type="dxa"/>
          </w:tcPr>
          <w:p w14:paraId="339F9726" w14:textId="77777777" w:rsidR="007A3862" w:rsidRPr="007A3862" w:rsidRDefault="007A3862" w:rsidP="002F7FAB">
            <w:pPr>
              <w:jc w:val="center"/>
            </w:pPr>
          </w:p>
        </w:tc>
        <w:tc>
          <w:tcPr>
            <w:tcW w:w="2437" w:type="dxa"/>
          </w:tcPr>
          <w:p w14:paraId="0C766B98" w14:textId="77777777" w:rsidR="007A3862" w:rsidRPr="007A3862" w:rsidRDefault="007A3862" w:rsidP="002F7FAB">
            <w:pPr>
              <w:jc w:val="center"/>
            </w:pPr>
          </w:p>
        </w:tc>
        <w:tc>
          <w:tcPr>
            <w:tcW w:w="6112" w:type="dxa"/>
          </w:tcPr>
          <w:p w14:paraId="360A5114" w14:textId="5B8A8F14" w:rsidR="007A3862" w:rsidRPr="007A3862" w:rsidRDefault="00456DB9" w:rsidP="002F7FAB">
            <w:r>
              <w:t>Involvement will be decided by incident and request</w:t>
            </w:r>
          </w:p>
        </w:tc>
      </w:tr>
      <w:tr w:rsidR="006F44D7" w:rsidRPr="007A3862" w14:paraId="74A2059D" w14:textId="77777777" w:rsidTr="006F44D7">
        <w:trPr>
          <w:jc w:val="center"/>
        </w:trPr>
        <w:tc>
          <w:tcPr>
            <w:tcW w:w="3653" w:type="dxa"/>
          </w:tcPr>
          <w:p w14:paraId="411BF9F8" w14:textId="39FA7212" w:rsidR="006F44D7" w:rsidRPr="007A3862" w:rsidRDefault="006F44D7" w:rsidP="002F7FAB">
            <w:r w:rsidRPr="007A3862">
              <w:t>Evacuation</w:t>
            </w:r>
            <w:r w:rsidR="007A3862" w:rsidRPr="007A3862">
              <w:t xml:space="preserve"> / Shelter-in-Place</w:t>
            </w:r>
          </w:p>
        </w:tc>
        <w:tc>
          <w:tcPr>
            <w:tcW w:w="1777" w:type="dxa"/>
          </w:tcPr>
          <w:p w14:paraId="2E9E1F91" w14:textId="7B4F3AC6" w:rsidR="006F44D7" w:rsidRPr="007A3862" w:rsidRDefault="00C93502" w:rsidP="002F7FAB">
            <w:pPr>
              <w:jc w:val="center"/>
            </w:pPr>
            <w:r>
              <w:t>S</w:t>
            </w:r>
          </w:p>
        </w:tc>
        <w:tc>
          <w:tcPr>
            <w:tcW w:w="2437" w:type="dxa"/>
          </w:tcPr>
          <w:p w14:paraId="5F0E4EBC" w14:textId="6371980F" w:rsidR="006F44D7" w:rsidRPr="007A3862" w:rsidRDefault="00C93502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6233DA69" w14:textId="74B924D5" w:rsidR="000C2A94" w:rsidRDefault="000C2A94" w:rsidP="00456DB9">
            <w:r>
              <w:t xml:space="preserve">Technical </w:t>
            </w:r>
            <w:r w:rsidR="00C93502">
              <w:t>assistance</w:t>
            </w:r>
            <w:r w:rsidR="006A0A68">
              <w:t xml:space="preserve"> and assessments as needed</w:t>
            </w:r>
          </w:p>
          <w:p w14:paraId="6951727D" w14:textId="3FF276AA" w:rsidR="00C93502" w:rsidRPr="007A3862" w:rsidRDefault="00C93502" w:rsidP="002F7FAB">
            <w:r>
              <w:t>Support to Healthcare Coalition for in-patient transfers</w:t>
            </w:r>
          </w:p>
        </w:tc>
      </w:tr>
      <w:tr w:rsidR="00456DB9" w:rsidRPr="007A3862" w14:paraId="56C132A7" w14:textId="77777777" w:rsidTr="00526154">
        <w:trPr>
          <w:jc w:val="center"/>
        </w:trPr>
        <w:tc>
          <w:tcPr>
            <w:tcW w:w="3653" w:type="dxa"/>
            <w:vAlign w:val="center"/>
          </w:tcPr>
          <w:p w14:paraId="731A54F8" w14:textId="2BA7518F" w:rsidR="00456DB9" w:rsidRPr="007A3862" w:rsidRDefault="00456DB9" w:rsidP="00456DB9">
            <w:r w:rsidRPr="007A3862">
              <w:rPr>
                <w:b/>
                <w:bCs/>
              </w:rPr>
              <w:lastRenderedPageBreak/>
              <w:t>Function/Mission</w:t>
            </w:r>
          </w:p>
        </w:tc>
        <w:tc>
          <w:tcPr>
            <w:tcW w:w="1777" w:type="dxa"/>
            <w:vAlign w:val="center"/>
          </w:tcPr>
          <w:p w14:paraId="543AB065" w14:textId="4CF0B2C4" w:rsidR="00456DB9" w:rsidRPr="007A3862" w:rsidRDefault="00456DB9" w:rsidP="00456DB9">
            <w:pPr>
              <w:jc w:val="center"/>
            </w:pPr>
            <w:r w:rsidRPr="007A3862">
              <w:rPr>
                <w:b/>
                <w:bCs/>
              </w:rPr>
              <w:t>Health/Medical</w:t>
            </w:r>
            <w:r w:rsidRPr="007A3862">
              <w:rPr>
                <w:b/>
                <w:bCs/>
              </w:rPr>
              <w:br/>
              <w:t>Emergency</w:t>
            </w:r>
          </w:p>
        </w:tc>
        <w:tc>
          <w:tcPr>
            <w:tcW w:w="2437" w:type="dxa"/>
            <w:vAlign w:val="center"/>
          </w:tcPr>
          <w:p w14:paraId="6A8DE7BC" w14:textId="1F530278" w:rsidR="00456DB9" w:rsidRPr="007A3862" w:rsidRDefault="00456DB9" w:rsidP="00456DB9">
            <w:pPr>
              <w:jc w:val="center"/>
            </w:pPr>
            <w:r w:rsidRPr="007A3862">
              <w:rPr>
                <w:b/>
                <w:bCs/>
              </w:rPr>
              <w:t>Non-Health/</w:t>
            </w:r>
            <w:r w:rsidR="009812AB">
              <w:rPr>
                <w:b/>
                <w:bCs/>
              </w:rPr>
              <w:t>Non-</w:t>
            </w:r>
            <w:r w:rsidRPr="007A3862">
              <w:rPr>
                <w:b/>
                <w:bCs/>
              </w:rPr>
              <w:t>Medical</w:t>
            </w:r>
            <w:r w:rsidR="009812AB">
              <w:rPr>
                <w:b/>
                <w:bCs/>
              </w:rPr>
              <w:t xml:space="preserve"> </w:t>
            </w:r>
            <w:r w:rsidRPr="007A3862">
              <w:rPr>
                <w:b/>
                <w:bCs/>
              </w:rPr>
              <w:t>Emergency</w:t>
            </w:r>
          </w:p>
        </w:tc>
        <w:tc>
          <w:tcPr>
            <w:tcW w:w="6112" w:type="dxa"/>
            <w:vAlign w:val="center"/>
          </w:tcPr>
          <w:p w14:paraId="60FFF75A" w14:textId="04DE76A7" w:rsidR="00456DB9" w:rsidRDefault="00456DB9" w:rsidP="00456DB9">
            <w:r w:rsidRPr="007A3862">
              <w:rPr>
                <w:b/>
                <w:bCs/>
              </w:rPr>
              <w:t xml:space="preserve">Public Health </w:t>
            </w:r>
            <w:r>
              <w:rPr>
                <w:b/>
                <w:bCs/>
              </w:rPr>
              <w:t>Specific Information</w:t>
            </w:r>
          </w:p>
        </w:tc>
      </w:tr>
      <w:tr w:rsidR="007A3862" w:rsidRPr="007A3862" w14:paraId="17EEFA58" w14:textId="77777777" w:rsidTr="006F44D7">
        <w:trPr>
          <w:jc w:val="center"/>
        </w:trPr>
        <w:tc>
          <w:tcPr>
            <w:tcW w:w="3653" w:type="dxa"/>
          </w:tcPr>
          <w:p w14:paraId="1AD9EF48" w14:textId="44CE10A8" w:rsidR="007A3862" w:rsidRPr="007A3862" w:rsidRDefault="007A3862" w:rsidP="002F7FAB">
            <w:r w:rsidRPr="007A3862">
              <w:t>Search &amp; Rescue</w:t>
            </w:r>
          </w:p>
        </w:tc>
        <w:tc>
          <w:tcPr>
            <w:tcW w:w="1777" w:type="dxa"/>
          </w:tcPr>
          <w:p w14:paraId="35BD5AD3" w14:textId="77777777" w:rsidR="007A3862" w:rsidRPr="007A3862" w:rsidRDefault="007A3862" w:rsidP="002F7FAB">
            <w:pPr>
              <w:jc w:val="center"/>
            </w:pPr>
          </w:p>
        </w:tc>
        <w:tc>
          <w:tcPr>
            <w:tcW w:w="2437" w:type="dxa"/>
          </w:tcPr>
          <w:p w14:paraId="3C5216F0" w14:textId="77777777" w:rsidR="007A3862" w:rsidRPr="007A3862" w:rsidRDefault="007A3862" w:rsidP="002F7FAB">
            <w:pPr>
              <w:jc w:val="center"/>
            </w:pPr>
          </w:p>
        </w:tc>
        <w:tc>
          <w:tcPr>
            <w:tcW w:w="6112" w:type="dxa"/>
          </w:tcPr>
          <w:p w14:paraId="3446B733" w14:textId="6D9FDF95" w:rsidR="007A3862" w:rsidRPr="007A3862" w:rsidRDefault="00456DB9" w:rsidP="002F7FAB">
            <w:r>
              <w:t>Involvement will be decided by incident and request</w:t>
            </w:r>
          </w:p>
        </w:tc>
      </w:tr>
      <w:tr w:rsidR="007A3862" w:rsidRPr="007A3862" w14:paraId="4C1CFBF5" w14:textId="77777777" w:rsidTr="006F44D7">
        <w:trPr>
          <w:jc w:val="center"/>
        </w:trPr>
        <w:tc>
          <w:tcPr>
            <w:tcW w:w="3653" w:type="dxa"/>
          </w:tcPr>
          <w:p w14:paraId="644C0119" w14:textId="79B5F5FC" w:rsidR="007A3862" w:rsidRPr="007A3862" w:rsidRDefault="007A3862" w:rsidP="002F7FAB">
            <w:r w:rsidRPr="007A3862">
              <w:t>Fire Protection</w:t>
            </w:r>
          </w:p>
        </w:tc>
        <w:tc>
          <w:tcPr>
            <w:tcW w:w="1777" w:type="dxa"/>
          </w:tcPr>
          <w:p w14:paraId="52D31A69" w14:textId="77777777" w:rsidR="007A3862" w:rsidRPr="007A3862" w:rsidRDefault="007A3862" w:rsidP="002F7FAB">
            <w:pPr>
              <w:jc w:val="center"/>
            </w:pPr>
          </w:p>
        </w:tc>
        <w:tc>
          <w:tcPr>
            <w:tcW w:w="2437" w:type="dxa"/>
          </w:tcPr>
          <w:p w14:paraId="07A9116E" w14:textId="77777777" w:rsidR="007A3862" w:rsidRPr="007A3862" w:rsidRDefault="007A3862" w:rsidP="002F7FAB">
            <w:pPr>
              <w:jc w:val="center"/>
            </w:pPr>
          </w:p>
        </w:tc>
        <w:tc>
          <w:tcPr>
            <w:tcW w:w="6112" w:type="dxa"/>
          </w:tcPr>
          <w:p w14:paraId="7C0E4FEC" w14:textId="295157DC" w:rsidR="007A3862" w:rsidRPr="007A3862" w:rsidRDefault="00456DB9" w:rsidP="002F7FAB">
            <w:r>
              <w:t>Involvement will be decided by incident and request</w:t>
            </w:r>
          </w:p>
        </w:tc>
      </w:tr>
      <w:tr w:rsidR="007A3862" w:rsidRPr="007A3862" w14:paraId="5AC8867E" w14:textId="77777777" w:rsidTr="006F44D7">
        <w:trPr>
          <w:jc w:val="center"/>
        </w:trPr>
        <w:tc>
          <w:tcPr>
            <w:tcW w:w="3653" w:type="dxa"/>
          </w:tcPr>
          <w:p w14:paraId="02E89893" w14:textId="5227275E" w:rsidR="007A3862" w:rsidRPr="007A3862" w:rsidRDefault="007A3862" w:rsidP="002F7FAB">
            <w:r w:rsidRPr="007A3862">
              <w:t>Debris Management</w:t>
            </w:r>
          </w:p>
        </w:tc>
        <w:tc>
          <w:tcPr>
            <w:tcW w:w="1777" w:type="dxa"/>
          </w:tcPr>
          <w:p w14:paraId="30320337" w14:textId="77777777" w:rsidR="007A3862" w:rsidRPr="007A3862" w:rsidRDefault="007A3862" w:rsidP="002F7FAB">
            <w:pPr>
              <w:jc w:val="center"/>
            </w:pPr>
          </w:p>
        </w:tc>
        <w:tc>
          <w:tcPr>
            <w:tcW w:w="2437" w:type="dxa"/>
          </w:tcPr>
          <w:p w14:paraId="09B21739" w14:textId="77777777" w:rsidR="007A3862" w:rsidRPr="007A3862" w:rsidRDefault="007A3862" w:rsidP="002F7FAB">
            <w:pPr>
              <w:jc w:val="center"/>
            </w:pPr>
          </w:p>
        </w:tc>
        <w:tc>
          <w:tcPr>
            <w:tcW w:w="6112" w:type="dxa"/>
          </w:tcPr>
          <w:p w14:paraId="10319FB4" w14:textId="65F7DBE8" w:rsidR="007A3862" w:rsidRPr="007A3862" w:rsidRDefault="00E22EC7" w:rsidP="002F7FAB">
            <w:r>
              <w:t>Involvement will be decided by incident and request</w:t>
            </w:r>
          </w:p>
        </w:tc>
      </w:tr>
      <w:tr w:rsidR="007A3862" w:rsidRPr="007A3862" w14:paraId="67BA6D17" w14:textId="77777777" w:rsidTr="006F44D7">
        <w:trPr>
          <w:jc w:val="center"/>
        </w:trPr>
        <w:tc>
          <w:tcPr>
            <w:tcW w:w="3653" w:type="dxa"/>
          </w:tcPr>
          <w:p w14:paraId="74545021" w14:textId="335C91D4" w:rsidR="007A3862" w:rsidRPr="007A3862" w:rsidRDefault="007A3862" w:rsidP="002F7FAB">
            <w:r w:rsidRPr="007A3862">
              <w:t>Public Works &amp; Utility Restoration</w:t>
            </w:r>
          </w:p>
        </w:tc>
        <w:tc>
          <w:tcPr>
            <w:tcW w:w="1777" w:type="dxa"/>
          </w:tcPr>
          <w:p w14:paraId="6192FDFE" w14:textId="48E0A333" w:rsidR="007A3862" w:rsidRPr="007A3862" w:rsidRDefault="006A0A68" w:rsidP="002F7FAB">
            <w:pPr>
              <w:jc w:val="center"/>
            </w:pPr>
            <w:r>
              <w:t>S</w:t>
            </w:r>
          </w:p>
        </w:tc>
        <w:tc>
          <w:tcPr>
            <w:tcW w:w="2437" w:type="dxa"/>
          </w:tcPr>
          <w:p w14:paraId="5F26EACA" w14:textId="6CE1C5EC" w:rsidR="007A3862" w:rsidRPr="007A3862" w:rsidRDefault="006A0A68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730A2856" w14:textId="0CD8F8EB" w:rsidR="007A3862" w:rsidRPr="007A3862" w:rsidRDefault="006A0A68" w:rsidP="002F7FAB">
            <w:r>
              <w:t>Contact with medical suppliers and agencies</w:t>
            </w:r>
          </w:p>
        </w:tc>
      </w:tr>
      <w:tr w:rsidR="007A3862" w:rsidRPr="007A3862" w14:paraId="01DA3FEF" w14:textId="77777777" w:rsidTr="006F44D7">
        <w:trPr>
          <w:jc w:val="center"/>
        </w:trPr>
        <w:tc>
          <w:tcPr>
            <w:tcW w:w="3653" w:type="dxa"/>
          </w:tcPr>
          <w:p w14:paraId="392A5F96" w14:textId="7C14D98F" w:rsidR="007A3862" w:rsidRPr="007A3862" w:rsidRDefault="007A3862" w:rsidP="002F7FAB">
            <w:r w:rsidRPr="007A3862">
              <w:t xml:space="preserve">Environmental &amp; </w:t>
            </w:r>
            <w:r w:rsidRPr="007A3862">
              <w:br/>
              <w:t>Hazardous Materials Response</w:t>
            </w:r>
          </w:p>
        </w:tc>
        <w:tc>
          <w:tcPr>
            <w:tcW w:w="1777" w:type="dxa"/>
          </w:tcPr>
          <w:p w14:paraId="29A1CE57" w14:textId="7AD21846" w:rsidR="007A3862" w:rsidRPr="007A3862" w:rsidRDefault="007A3862" w:rsidP="002F7FAB">
            <w:pPr>
              <w:jc w:val="center"/>
            </w:pPr>
          </w:p>
        </w:tc>
        <w:tc>
          <w:tcPr>
            <w:tcW w:w="2437" w:type="dxa"/>
          </w:tcPr>
          <w:p w14:paraId="3F75B912" w14:textId="60644AFB" w:rsidR="007A3862" w:rsidRPr="007A3862" w:rsidRDefault="006A0A68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2249BCBC" w14:textId="1D222A3A" w:rsidR="007A3862" w:rsidRPr="007A3862" w:rsidRDefault="000C2A94" w:rsidP="002F7FAB">
            <w:r>
              <w:t xml:space="preserve">Technical </w:t>
            </w:r>
            <w:r w:rsidR="006A0A68">
              <w:t>a</w:t>
            </w:r>
            <w:r>
              <w:t>ssistance</w:t>
            </w:r>
            <w:r w:rsidR="006A0A68">
              <w:t xml:space="preserve"> related to health and medical issues</w:t>
            </w:r>
          </w:p>
        </w:tc>
      </w:tr>
      <w:tr w:rsidR="007A3862" w:rsidRPr="007A3862" w14:paraId="43CDB455" w14:textId="77777777" w:rsidTr="006F44D7">
        <w:trPr>
          <w:jc w:val="center"/>
        </w:trPr>
        <w:tc>
          <w:tcPr>
            <w:tcW w:w="3653" w:type="dxa"/>
          </w:tcPr>
          <w:p w14:paraId="6A282FDE" w14:textId="70B0F40F" w:rsidR="007A3862" w:rsidRPr="007A3862" w:rsidRDefault="007A3862" w:rsidP="002F7FAB">
            <w:r w:rsidRPr="007A3862">
              <w:t>Transportation</w:t>
            </w:r>
          </w:p>
        </w:tc>
        <w:tc>
          <w:tcPr>
            <w:tcW w:w="1777" w:type="dxa"/>
          </w:tcPr>
          <w:p w14:paraId="22C15275" w14:textId="10F273BD" w:rsidR="007A3862" w:rsidRPr="007A3862" w:rsidRDefault="006A0A68" w:rsidP="002F7FAB">
            <w:pPr>
              <w:jc w:val="center"/>
            </w:pPr>
            <w:r>
              <w:t>S</w:t>
            </w:r>
          </w:p>
        </w:tc>
        <w:tc>
          <w:tcPr>
            <w:tcW w:w="2437" w:type="dxa"/>
          </w:tcPr>
          <w:p w14:paraId="6D85212D" w14:textId="77777777" w:rsidR="007A3862" w:rsidRPr="007A3862" w:rsidRDefault="007A3862" w:rsidP="002F7FAB">
            <w:pPr>
              <w:jc w:val="center"/>
            </w:pPr>
          </w:p>
        </w:tc>
        <w:tc>
          <w:tcPr>
            <w:tcW w:w="6112" w:type="dxa"/>
          </w:tcPr>
          <w:p w14:paraId="2756B0E9" w14:textId="43C39F3D" w:rsidR="007A3862" w:rsidRPr="007A3862" w:rsidRDefault="00B6725F" w:rsidP="002F7FAB">
            <w:r>
              <w:t>Liaison with Healthcare Coalition as needed for medical transportation</w:t>
            </w:r>
          </w:p>
        </w:tc>
      </w:tr>
      <w:tr w:rsidR="006F44D7" w:rsidRPr="007A3862" w14:paraId="7610A71F" w14:textId="77777777" w:rsidTr="006F44D7">
        <w:trPr>
          <w:jc w:val="center"/>
        </w:trPr>
        <w:tc>
          <w:tcPr>
            <w:tcW w:w="3653" w:type="dxa"/>
          </w:tcPr>
          <w:p w14:paraId="13FF6A0D" w14:textId="6FED63AE" w:rsidR="006F44D7" w:rsidRPr="007A3862" w:rsidRDefault="006F44D7" w:rsidP="002F7FAB">
            <w:r w:rsidRPr="007A3862">
              <w:t>Recovery</w:t>
            </w:r>
          </w:p>
        </w:tc>
        <w:tc>
          <w:tcPr>
            <w:tcW w:w="1777" w:type="dxa"/>
          </w:tcPr>
          <w:p w14:paraId="0DFCF3CC" w14:textId="28C1D92B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7344212B" w14:textId="4D755C8C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6112" w:type="dxa"/>
          </w:tcPr>
          <w:p w14:paraId="48942307" w14:textId="48AAD532" w:rsidR="00433D2D" w:rsidRPr="007A3862" w:rsidRDefault="000C2A94" w:rsidP="006A0A68">
            <w:r>
              <w:t>Ensure connection to medical and health services</w:t>
            </w:r>
            <w:r w:rsidR="006A0A68">
              <w:t xml:space="preserve"> </w:t>
            </w:r>
            <w:r w:rsidR="00433D2D">
              <w:t>Collaboration and knowledge of wide range of partners able to assist with multiple recovery operations</w:t>
            </w:r>
          </w:p>
        </w:tc>
      </w:tr>
      <w:tr w:rsidR="006F44D7" w:rsidRPr="007A3862" w14:paraId="089053A3" w14:textId="77777777" w:rsidTr="006F44D7">
        <w:trPr>
          <w:jc w:val="center"/>
        </w:trPr>
        <w:tc>
          <w:tcPr>
            <w:tcW w:w="3653" w:type="dxa"/>
          </w:tcPr>
          <w:p w14:paraId="64E7EF28" w14:textId="4E52671F" w:rsidR="006F44D7" w:rsidRPr="007A3862" w:rsidRDefault="006F44D7" w:rsidP="002F7FAB">
            <w:r w:rsidRPr="007A3862">
              <w:t>Community Preparedness</w:t>
            </w:r>
          </w:p>
        </w:tc>
        <w:tc>
          <w:tcPr>
            <w:tcW w:w="1777" w:type="dxa"/>
          </w:tcPr>
          <w:p w14:paraId="6D662750" w14:textId="0DD9D8CB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3FA6C8C8" w14:textId="7CBB5FBF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6112" w:type="dxa"/>
          </w:tcPr>
          <w:p w14:paraId="0032CBC5" w14:textId="124B4B36" w:rsidR="00834970" w:rsidRPr="009812AB" w:rsidRDefault="009812AB" w:rsidP="002F7FAB">
            <w:r>
              <w:t>Analysis of risks/hazards</w:t>
            </w:r>
            <w:r w:rsidR="00834970" w:rsidRPr="009812AB">
              <w:t xml:space="preserve"> </w:t>
            </w:r>
            <w:r w:rsidR="00456DB9" w:rsidRPr="009812AB">
              <w:t>for</w:t>
            </w:r>
            <w:r w:rsidR="00834970" w:rsidRPr="009812AB">
              <w:t xml:space="preserve"> planning </w:t>
            </w:r>
            <w:r w:rsidR="00456DB9" w:rsidRPr="009812AB">
              <w:t>and mitigation efforts</w:t>
            </w:r>
          </w:p>
          <w:p w14:paraId="70D4A8C6" w14:textId="297EB6F0" w:rsidR="00433D2D" w:rsidRDefault="00433D2D" w:rsidP="002F7FAB">
            <w:r>
              <w:t>Engage in resiliency building for individual and community</w:t>
            </w:r>
          </w:p>
          <w:p w14:paraId="30CECCB7" w14:textId="11A2BED7" w:rsidR="006F44D7" w:rsidRPr="007A3862" w:rsidRDefault="00433D2D" w:rsidP="002F7FAB">
            <w:r>
              <w:t>Promote awareness and participate in preparedness</w:t>
            </w:r>
          </w:p>
        </w:tc>
      </w:tr>
      <w:tr w:rsidR="006F44D7" w:rsidRPr="007A3862" w14:paraId="01CBFD58" w14:textId="77777777" w:rsidTr="006F44D7">
        <w:trPr>
          <w:jc w:val="center"/>
        </w:trPr>
        <w:tc>
          <w:tcPr>
            <w:tcW w:w="3653" w:type="dxa"/>
          </w:tcPr>
          <w:p w14:paraId="5D7EC06C" w14:textId="3E3A075C" w:rsidR="006F44D7" w:rsidRPr="007A3862" w:rsidRDefault="006F44D7" w:rsidP="002F7FAB">
            <w:r w:rsidRPr="007A3862">
              <w:t>Congregate / Mass Care</w:t>
            </w:r>
          </w:p>
        </w:tc>
        <w:tc>
          <w:tcPr>
            <w:tcW w:w="1777" w:type="dxa"/>
          </w:tcPr>
          <w:p w14:paraId="0EF56A44" w14:textId="4480D886" w:rsidR="006F44D7" w:rsidRPr="007A3862" w:rsidRDefault="002C0CF2" w:rsidP="002F7FAB">
            <w:pPr>
              <w:jc w:val="center"/>
            </w:pPr>
            <w:r>
              <w:t>S</w:t>
            </w:r>
          </w:p>
        </w:tc>
        <w:tc>
          <w:tcPr>
            <w:tcW w:w="2437" w:type="dxa"/>
          </w:tcPr>
          <w:p w14:paraId="28A049DF" w14:textId="6C9AC09A" w:rsidR="006F44D7" w:rsidRPr="007A3862" w:rsidRDefault="002C0CF2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097476E9" w14:textId="77777777" w:rsidR="006F44D7" w:rsidRDefault="00834970" w:rsidP="002F7FAB">
            <w:r>
              <w:t>Trained to operate and staff shelter operations</w:t>
            </w:r>
          </w:p>
          <w:p w14:paraId="62A8D3A3" w14:textId="410B1B0C" w:rsidR="00834970" w:rsidRPr="007A3862" w:rsidRDefault="00834970" w:rsidP="002F7FAB">
            <w:r>
              <w:t>Support</w:t>
            </w:r>
            <w:r w:rsidR="002C0CF2">
              <w:t>ive role to Health</w:t>
            </w:r>
            <w:r w:rsidR="009812AB">
              <w:t>c</w:t>
            </w:r>
            <w:r w:rsidR="002C0CF2">
              <w:t>are Coalition</w:t>
            </w:r>
          </w:p>
        </w:tc>
      </w:tr>
      <w:tr w:rsidR="006F44D7" w:rsidRPr="007A3862" w14:paraId="74A38DC3" w14:textId="77777777" w:rsidTr="006F44D7">
        <w:trPr>
          <w:jc w:val="center"/>
        </w:trPr>
        <w:tc>
          <w:tcPr>
            <w:tcW w:w="3653" w:type="dxa"/>
          </w:tcPr>
          <w:p w14:paraId="18B566D2" w14:textId="1746FDA4" w:rsidR="006F44D7" w:rsidRPr="007A3862" w:rsidRDefault="006F44D7" w:rsidP="002F7FAB">
            <w:r w:rsidRPr="007A3862">
              <w:t>Medical Surge</w:t>
            </w:r>
          </w:p>
        </w:tc>
        <w:tc>
          <w:tcPr>
            <w:tcW w:w="1777" w:type="dxa"/>
          </w:tcPr>
          <w:p w14:paraId="5F9B93F1" w14:textId="70787C33" w:rsidR="006F44D7" w:rsidRPr="007A3862" w:rsidRDefault="006A0A68" w:rsidP="002F7FAB">
            <w:pPr>
              <w:jc w:val="center"/>
            </w:pPr>
            <w:r>
              <w:t>S</w:t>
            </w:r>
          </w:p>
        </w:tc>
        <w:tc>
          <w:tcPr>
            <w:tcW w:w="2437" w:type="dxa"/>
          </w:tcPr>
          <w:p w14:paraId="08406AFF" w14:textId="48EEFEA1" w:rsidR="006F44D7" w:rsidRPr="007A3862" w:rsidRDefault="006A0A68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4384F9C6" w14:textId="77777777" w:rsidR="006F44D7" w:rsidRDefault="00B6725F" w:rsidP="002F7FAB">
            <w:r>
              <w:t>Support healthcare partners in referrals, management as needed and transition of care</w:t>
            </w:r>
          </w:p>
          <w:p w14:paraId="02363533" w14:textId="2B80634F" w:rsidR="00B6725F" w:rsidRPr="007A3862" w:rsidRDefault="00B6725F" w:rsidP="002F7FAB">
            <w:r>
              <w:t>Utilize MN Trac to aid in regional coordination with Health</w:t>
            </w:r>
            <w:r w:rsidR="009812AB">
              <w:t>c</w:t>
            </w:r>
            <w:r>
              <w:t>are Coalition</w:t>
            </w:r>
          </w:p>
        </w:tc>
      </w:tr>
      <w:tr w:rsidR="006F44D7" w:rsidRPr="007A3862" w14:paraId="2BD6CF1D" w14:textId="77777777" w:rsidTr="006F44D7">
        <w:trPr>
          <w:jc w:val="center"/>
        </w:trPr>
        <w:tc>
          <w:tcPr>
            <w:tcW w:w="3653" w:type="dxa"/>
          </w:tcPr>
          <w:p w14:paraId="54620BF4" w14:textId="1E0AE08B" w:rsidR="006F44D7" w:rsidRPr="007A3862" w:rsidRDefault="00B6725F" w:rsidP="002F7FAB">
            <w:r>
              <w:t xml:space="preserve">Environmental </w:t>
            </w:r>
            <w:r w:rsidR="006F44D7" w:rsidRPr="007A3862">
              <w:t>Inspections</w:t>
            </w:r>
          </w:p>
        </w:tc>
        <w:tc>
          <w:tcPr>
            <w:tcW w:w="1777" w:type="dxa"/>
          </w:tcPr>
          <w:p w14:paraId="5A317484" w14:textId="1D870851" w:rsidR="006F44D7" w:rsidRPr="007A3862" w:rsidRDefault="002C0CF2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2AFBDC61" w14:textId="7D1F9BFB" w:rsidR="006F44D7" w:rsidRPr="007A3862" w:rsidRDefault="002C0CF2" w:rsidP="002F7FAB">
            <w:pPr>
              <w:jc w:val="center"/>
            </w:pPr>
            <w:r>
              <w:t>P</w:t>
            </w:r>
          </w:p>
        </w:tc>
        <w:tc>
          <w:tcPr>
            <w:tcW w:w="6112" w:type="dxa"/>
          </w:tcPr>
          <w:p w14:paraId="5071765E" w14:textId="094A836F" w:rsidR="006F44D7" w:rsidRPr="007A3862" w:rsidRDefault="00B6725F" w:rsidP="002F7FAB">
            <w:r>
              <w:t>Conduct inspections of food, pool and lodging facilities to ensure usability and safety for public</w:t>
            </w:r>
          </w:p>
        </w:tc>
      </w:tr>
      <w:tr w:rsidR="006F44D7" w:rsidRPr="007A3862" w14:paraId="2782A2CE" w14:textId="77777777" w:rsidTr="006F44D7">
        <w:trPr>
          <w:jc w:val="center"/>
        </w:trPr>
        <w:tc>
          <w:tcPr>
            <w:tcW w:w="3653" w:type="dxa"/>
          </w:tcPr>
          <w:p w14:paraId="5DF3992E" w14:textId="5587FE72" w:rsidR="006F44D7" w:rsidRPr="007A3862" w:rsidRDefault="006F44D7" w:rsidP="002F7FAB">
            <w:r w:rsidRPr="007A3862">
              <w:t>Access to Medical Care</w:t>
            </w:r>
          </w:p>
        </w:tc>
        <w:tc>
          <w:tcPr>
            <w:tcW w:w="1777" w:type="dxa"/>
          </w:tcPr>
          <w:p w14:paraId="2FD0B27C" w14:textId="29CD1F57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58DDCF93" w14:textId="29A708F2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6112" w:type="dxa"/>
          </w:tcPr>
          <w:p w14:paraId="65487378" w14:textId="1DDC9C55" w:rsidR="006F44D7" w:rsidRPr="007A3862" w:rsidRDefault="006A0A68" w:rsidP="002F7FAB">
            <w:r>
              <w:t>Collaboration with Health</w:t>
            </w:r>
            <w:r w:rsidR="009812AB">
              <w:t>c</w:t>
            </w:r>
            <w:r>
              <w:t>are Coalition and local facilities</w:t>
            </w:r>
          </w:p>
        </w:tc>
      </w:tr>
      <w:tr w:rsidR="006F44D7" w:rsidRPr="007A3862" w14:paraId="2BD1AD94" w14:textId="77777777" w:rsidTr="006F44D7">
        <w:trPr>
          <w:jc w:val="center"/>
        </w:trPr>
        <w:tc>
          <w:tcPr>
            <w:tcW w:w="3653" w:type="dxa"/>
          </w:tcPr>
          <w:p w14:paraId="113AF92D" w14:textId="23998F62" w:rsidR="006F44D7" w:rsidRPr="007A3862" w:rsidRDefault="006A0A68" w:rsidP="002F7FAB">
            <w:r>
              <w:t xml:space="preserve">Disease </w:t>
            </w:r>
            <w:r w:rsidR="006F44D7" w:rsidRPr="007A3862">
              <w:t xml:space="preserve">Surveillance &amp; Investigation </w:t>
            </w:r>
          </w:p>
        </w:tc>
        <w:tc>
          <w:tcPr>
            <w:tcW w:w="1777" w:type="dxa"/>
          </w:tcPr>
          <w:p w14:paraId="0AF75C5E" w14:textId="2D93A016" w:rsidR="006F44D7" w:rsidRPr="007A3862" w:rsidRDefault="006A0A68" w:rsidP="002F7FAB">
            <w:pPr>
              <w:jc w:val="center"/>
            </w:pPr>
            <w:r>
              <w:t>S</w:t>
            </w:r>
          </w:p>
        </w:tc>
        <w:tc>
          <w:tcPr>
            <w:tcW w:w="2437" w:type="dxa"/>
          </w:tcPr>
          <w:p w14:paraId="20E834BE" w14:textId="76976757" w:rsidR="006F44D7" w:rsidRPr="007A3862" w:rsidRDefault="006F44D7" w:rsidP="002F7FAB">
            <w:pPr>
              <w:jc w:val="center"/>
            </w:pPr>
          </w:p>
        </w:tc>
        <w:tc>
          <w:tcPr>
            <w:tcW w:w="6112" w:type="dxa"/>
          </w:tcPr>
          <w:p w14:paraId="1E75E4A7" w14:textId="540F3742" w:rsidR="006F44D7" w:rsidRPr="007A3862" w:rsidRDefault="00B6725F" w:rsidP="002F7FAB">
            <w:r w:rsidRPr="009812AB">
              <w:t xml:space="preserve">Technical </w:t>
            </w:r>
            <w:r w:rsidR="00456DB9" w:rsidRPr="009812AB">
              <w:t>a</w:t>
            </w:r>
            <w:r w:rsidRPr="009812AB">
              <w:t xml:space="preserve">ssistance and </w:t>
            </w:r>
            <w:r w:rsidR="00456DB9" w:rsidRPr="009812AB">
              <w:t>i</w:t>
            </w:r>
            <w:r w:rsidRPr="009812AB">
              <w:t>nvestigation as directed</w:t>
            </w:r>
            <w:r w:rsidR="00456DB9" w:rsidRPr="009812AB">
              <w:t xml:space="preserve"> by Minnesota Department of Health</w:t>
            </w:r>
          </w:p>
        </w:tc>
      </w:tr>
      <w:tr w:rsidR="006F44D7" w:rsidRPr="007A3862" w14:paraId="1FF2E752" w14:textId="77777777" w:rsidTr="006F44D7">
        <w:trPr>
          <w:jc w:val="center"/>
        </w:trPr>
        <w:tc>
          <w:tcPr>
            <w:tcW w:w="3653" w:type="dxa"/>
          </w:tcPr>
          <w:p w14:paraId="386A7A53" w14:textId="62F4723F" w:rsidR="006F44D7" w:rsidRPr="007A3862" w:rsidRDefault="006F44D7" w:rsidP="002F7FAB">
            <w:r w:rsidRPr="007A3862">
              <w:t>Non-Pharmaceutical Intervention</w:t>
            </w:r>
            <w:r w:rsidR="000C2A94">
              <w:t>s</w:t>
            </w:r>
          </w:p>
        </w:tc>
        <w:tc>
          <w:tcPr>
            <w:tcW w:w="1777" w:type="dxa"/>
          </w:tcPr>
          <w:p w14:paraId="4BB999BB" w14:textId="0C14BE2F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2B7654F1" w14:textId="57FE5214" w:rsidR="006F44D7" w:rsidRPr="007A3862" w:rsidRDefault="006F44D7" w:rsidP="002F7FAB">
            <w:pPr>
              <w:jc w:val="center"/>
            </w:pPr>
          </w:p>
        </w:tc>
        <w:tc>
          <w:tcPr>
            <w:tcW w:w="6112" w:type="dxa"/>
          </w:tcPr>
          <w:p w14:paraId="67E38F07" w14:textId="28B58CD6" w:rsidR="006F44D7" w:rsidRPr="007A3862" w:rsidRDefault="009812AB" w:rsidP="002F7FAB">
            <w:r>
              <w:t xml:space="preserve">Technical assistance for </w:t>
            </w:r>
            <w:proofErr w:type="gramStart"/>
            <w:r>
              <w:t>community based</w:t>
            </w:r>
            <w:proofErr w:type="gramEnd"/>
            <w:r>
              <w:t xml:space="preserve"> measures which help </w:t>
            </w:r>
            <w:r w:rsidR="000C2A94">
              <w:t>reduce spread of infectious disease (</w:t>
            </w:r>
            <w:proofErr w:type="spellStart"/>
            <w:r w:rsidR="000C2A94">
              <w:t>eg</w:t>
            </w:r>
            <w:proofErr w:type="spellEnd"/>
            <w:r w:rsidR="000C2A94">
              <w:t xml:space="preserve"> hygiene, </w:t>
            </w:r>
            <w:r>
              <w:t xml:space="preserve">social </w:t>
            </w:r>
            <w:r w:rsidR="000C2A94">
              <w:t>distancing</w:t>
            </w:r>
          </w:p>
        </w:tc>
      </w:tr>
      <w:tr w:rsidR="00456DB9" w:rsidRPr="007A3862" w14:paraId="6A816423" w14:textId="77777777" w:rsidTr="008938B0">
        <w:trPr>
          <w:jc w:val="center"/>
        </w:trPr>
        <w:tc>
          <w:tcPr>
            <w:tcW w:w="3653" w:type="dxa"/>
            <w:vAlign w:val="center"/>
          </w:tcPr>
          <w:p w14:paraId="38FDFA79" w14:textId="738917A5" w:rsidR="00456DB9" w:rsidRPr="007A3862" w:rsidRDefault="00456DB9" w:rsidP="00456DB9">
            <w:r w:rsidRPr="007A3862">
              <w:rPr>
                <w:b/>
                <w:bCs/>
              </w:rPr>
              <w:lastRenderedPageBreak/>
              <w:t>Function/Mission</w:t>
            </w:r>
          </w:p>
        </w:tc>
        <w:tc>
          <w:tcPr>
            <w:tcW w:w="1777" w:type="dxa"/>
            <w:vAlign w:val="center"/>
          </w:tcPr>
          <w:p w14:paraId="027ECC87" w14:textId="6D5D15E4" w:rsidR="00456DB9" w:rsidRDefault="00456DB9" w:rsidP="00456DB9">
            <w:pPr>
              <w:jc w:val="center"/>
            </w:pPr>
            <w:r w:rsidRPr="007A3862">
              <w:rPr>
                <w:b/>
                <w:bCs/>
              </w:rPr>
              <w:t>Health/Medical</w:t>
            </w:r>
            <w:r w:rsidRPr="007A3862">
              <w:rPr>
                <w:b/>
                <w:bCs/>
              </w:rPr>
              <w:br/>
              <w:t>Emergency</w:t>
            </w:r>
          </w:p>
        </w:tc>
        <w:tc>
          <w:tcPr>
            <w:tcW w:w="2437" w:type="dxa"/>
            <w:vAlign w:val="center"/>
          </w:tcPr>
          <w:p w14:paraId="5578FEFB" w14:textId="455555B1" w:rsidR="00456DB9" w:rsidRDefault="00456DB9" w:rsidP="00456DB9">
            <w:pPr>
              <w:jc w:val="center"/>
            </w:pPr>
            <w:r w:rsidRPr="007A3862">
              <w:rPr>
                <w:b/>
                <w:bCs/>
              </w:rPr>
              <w:t>Non-Health/</w:t>
            </w:r>
            <w:r w:rsidR="00AF6F7C">
              <w:rPr>
                <w:b/>
                <w:bCs/>
              </w:rPr>
              <w:t>Non-</w:t>
            </w:r>
            <w:r w:rsidRPr="007A3862">
              <w:rPr>
                <w:b/>
                <w:bCs/>
              </w:rPr>
              <w:t>Medical</w:t>
            </w:r>
            <w:r w:rsidR="00AF6F7C">
              <w:rPr>
                <w:b/>
                <w:bCs/>
              </w:rPr>
              <w:t xml:space="preserve"> </w:t>
            </w:r>
            <w:r w:rsidRPr="007A3862">
              <w:rPr>
                <w:b/>
                <w:bCs/>
              </w:rPr>
              <w:t>Emergency</w:t>
            </w:r>
          </w:p>
        </w:tc>
        <w:tc>
          <w:tcPr>
            <w:tcW w:w="6112" w:type="dxa"/>
            <w:vAlign w:val="center"/>
          </w:tcPr>
          <w:p w14:paraId="1DDAB5E9" w14:textId="3FCF98B0" w:rsidR="00456DB9" w:rsidRDefault="00456DB9" w:rsidP="00456DB9">
            <w:r w:rsidRPr="007A3862">
              <w:rPr>
                <w:b/>
                <w:bCs/>
              </w:rPr>
              <w:t xml:space="preserve">Public Health </w:t>
            </w:r>
            <w:r>
              <w:rPr>
                <w:b/>
                <w:bCs/>
              </w:rPr>
              <w:t>Specific Information</w:t>
            </w:r>
          </w:p>
        </w:tc>
      </w:tr>
      <w:tr w:rsidR="006F44D7" w:rsidRPr="007A3862" w14:paraId="4C38DECF" w14:textId="77777777" w:rsidTr="006F44D7">
        <w:trPr>
          <w:jc w:val="center"/>
        </w:trPr>
        <w:tc>
          <w:tcPr>
            <w:tcW w:w="3653" w:type="dxa"/>
          </w:tcPr>
          <w:p w14:paraId="600084AE" w14:textId="38993FDB" w:rsidR="006F44D7" w:rsidRPr="007A3862" w:rsidRDefault="006F44D7" w:rsidP="002F7FAB">
            <w:r w:rsidRPr="007A3862">
              <w:t>Essential Services</w:t>
            </w:r>
          </w:p>
        </w:tc>
        <w:tc>
          <w:tcPr>
            <w:tcW w:w="1777" w:type="dxa"/>
          </w:tcPr>
          <w:p w14:paraId="0EEEFAE7" w14:textId="25D8DD40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011C34C8" w14:textId="7A13110E" w:rsidR="006F44D7" w:rsidRPr="007A3862" w:rsidRDefault="006A0A68" w:rsidP="002F7FAB">
            <w:pPr>
              <w:jc w:val="center"/>
            </w:pPr>
            <w:r>
              <w:t>P</w:t>
            </w:r>
          </w:p>
        </w:tc>
        <w:tc>
          <w:tcPr>
            <w:tcW w:w="6112" w:type="dxa"/>
          </w:tcPr>
          <w:p w14:paraId="32218D5C" w14:textId="6552D191" w:rsidR="006F44D7" w:rsidRPr="007A3862" w:rsidRDefault="000C2A94" w:rsidP="002F7FAB">
            <w:r>
              <w:t>Provision of Essential Services (food, shelter, clothing, access to care, communication)</w:t>
            </w:r>
          </w:p>
        </w:tc>
      </w:tr>
      <w:tr w:rsidR="006F44D7" w:rsidRPr="007A3862" w14:paraId="3DB2DE03" w14:textId="77777777" w:rsidTr="006F44D7">
        <w:trPr>
          <w:jc w:val="center"/>
        </w:trPr>
        <w:tc>
          <w:tcPr>
            <w:tcW w:w="3653" w:type="dxa"/>
          </w:tcPr>
          <w:p w14:paraId="6CFF139D" w14:textId="330ADF6A" w:rsidR="006F44D7" w:rsidRPr="007A3862" w:rsidRDefault="006F44D7" w:rsidP="002F7FAB">
            <w:r w:rsidRPr="007A3862">
              <w:t>Isolation &amp; Quarantine</w:t>
            </w:r>
          </w:p>
        </w:tc>
        <w:tc>
          <w:tcPr>
            <w:tcW w:w="1777" w:type="dxa"/>
          </w:tcPr>
          <w:p w14:paraId="10A071B0" w14:textId="7950DFC1" w:rsidR="006F44D7" w:rsidRPr="007A3862" w:rsidRDefault="00852CE7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763625F4" w14:textId="77777777" w:rsidR="006F44D7" w:rsidRPr="007A3862" w:rsidRDefault="006F44D7" w:rsidP="002F7FAB">
            <w:pPr>
              <w:jc w:val="center"/>
            </w:pPr>
          </w:p>
        </w:tc>
        <w:tc>
          <w:tcPr>
            <w:tcW w:w="6112" w:type="dxa"/>
          </w:tcPr>
          <w:p w14:paraId="165B0A9D" w14:textId="78E10F75" w:rsidR="006F44D7" w:rsidRPr="007A3862" w:rsidRDefault="000C2A94" w:rsidP="002F7FAB">
            <w:r>
              <w:t xml:space="preserve">Case </w:t>
            </w:r>
            <w:r w:rsidR="00456DB9">
              <w:t>m</w:t>
            </w:r>
            <w:r>
              <w:t xml:space="preserve">anagement and </w:t>
            </w:r>
            <w:r w:rsidR="00456DB9">
              <w:t>m</w:t>
            </w:r>
            <w:r>
              <w:t>onitoring</w:t>
            </w:r>
          </w:p>
        </w:tc>
      </w:tr>
      <w:tr w:rsidR="006F44D7" w:rsidRPr="007A3862" w14:paraId="745C3AB0" w14:textId="77777777" w:rsidTr="006F44D7">
        <w:trPr>
          <w:jc w:val="center"/>
        </w:trPr>
        <w:tc>
          <w:tcPr>
            <w:tcW w:w="3653" w:type="dxa"/>
          </w:tcPr>
          <w:p w14:paraId="38D599EA" w14:textId="4DBDC30F" w:rsidR="006F44D7" w:rsidRPr="007A3862" w:rsidRDefault="00C0146B" w:rsidP="002F7FAB">
            <w:r w:rsidRPr="007A3862">
              <w:t>Mass Fatalities</w:t>
            </w:r>
          </w:p>
        </w:tc>
        <w:tc>
          <w:tcPr>
            <w:tcW w:w="1777" w:type="dxa"/>
          </w:tcPr>
          <w:p w14:paraId="757E7102" w14:textId="05FFA4E3" w:rsidR="006F44D7" w:rsidRPr="007A3862" w:rsidRDefault="00852CE7" w:rsidP="002F7FAB">
            <w:pPr>
              <w:jc w:val="center"/>
            </w:pPr>
            <w:r>
              <w:t>S</w:t>
            </w:r>
          </w:p>
        </w:tc>
        <w:tc>
          <w:tcPr>
            <w:tcW w:w="2437" w:type="dxa"/>
          </w:tcPr>
          <w:p w14:paraId="0EC2531D" w14:textId="38390D0F" w:rsidR="006F44D7" w:rsidRPr="007A3862" w:rsidRDefault="00852CE7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4FFB3CE7" w14:textId="2A03A815" w:rsidR="006F44D7" w:rsidRPr="007A3862" w:rsidRDefault="000C2A94" w:rsidP="002F7FAB">
            <w:r>
              <w:t>Assist with Family Assistance Center</w:t>
            </w:r>
          </w:p>
        </w:tc>
      </w:tr>
      <w:tr w:rsidR="00C0146B" w:rsidRPr="007A3862" w14:paraId="4D4CF7FD" w14:textId="77777777" w:rsidTr="006F44D7">
        <w:trPr>
          <w:jc w:val="center"/>
        </w:trPr>
        <w:tc>
          <w:tcPr>
            <w:tcW w:w="3653" w:type="dxa"/>
          </w:tcPr>
          <w:p w14:paraId="359EC2BD" w14:textId="3AAB9CC5" w:rsidR="00C0146B" w:rsidRPr="007A3862" w:rsidRDefault="00C0146B" w:rsidP="002F7FAB">
            <w:r w:rsidRPr="007A3862">
              <w:t>Behavioral Health</w:t>
            </w:r>
          </w:p>
        </w:tc>
        <w:tc>
          <w:tcPr>
            <w:tcW w:w="1777" w:type="dxa"/>
          </w:tcPr>
          <w:p w14:paraId="26A1933F" w14:textId="23CDD122" w:rsidR="00C0146B" w:rsidRPr="007A3862" w:rsidRDefault="00852CE7" w:rsidP="002F7FAB">
            <w:pPr>
              <w:jc w:val="center"/>
            </w:pPr>
            <w:r>
              <w:t>S</w:t>
            </w:r>
          </w:p>
        </w:tc>
        <w:tc>
          <w:tcPr>
            <w:tcW w:w="2437" w:type="dxa"/>
          </w:tcPr>
          <w:p w14:paraId="1F9A8F69" w14:textId="18517926" w:rsidR="00C0146B" w:rsidRPr="007A3862" w:rsidRDefault="00852CE7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077C797A" w14:textId="12CCAE3C" w:rsidR="00C0146B" w:rsidRPr="007A3862" w:rsidRDefault="000C2A94" w:rsidP="002F7FAB">
            <w:r>
              <w:t>Staff trained in Psychological First Aid, Behavioral Health</w:t>
            </w:r>
          </w:p>
        </w:tc>
      </w:tr>
      <w:tr w:rsidR="00C0146B" w:rsidRPr="007A3862" w14:paraId="142A79AA" w14:textId="77777777" w:rsidTr="006F44D7">
        <w:trPr>
          <w:jc w:val="center"/>
        </w:trPr>
        <w:tc>
          <w:tcPr>
            <w:tcW w:w="3653" w:type="dxa"/>
          </w:tcPr>
          <w:p w14:paraId="11E9A63B" w14:textId="5793285A" w:rsidR="00C0146B" w:rsidRPr="007A3862" w:rsidRDefault="00C0146B" w:rsidP="002F7FAB">
            <w:r w:rsidRPr="007A3862">
              <w:t>Inventory / Resource Management</w:t>
            </w:r>
            <w:r w:rsidR="006A0A68">
              <w:t xml:space="preserve"> of Strategic National Stockpile</w:t>
            </w:r>
          </w:p>
        </w:tc>
        <w:tc>
          <w:tcPr>
            <w:tcW w:w="1777" w:type="dxa"/>
          </w:tcPr>
          <w:p w14:paraId="4B9AD683" w14:textId="289646D7" w:rsidR="00C0146B" w:rsidRPr="007A3862" w:rsidRDefault="006B0951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0E243875" w14:textId="77777777" w:rsidR="00C0146B" w:rsidRPr="007A3862" w:rsidRDefault="00C0146B" w:rsidP="002F7FAB">
            <w:pPr>
              <w:jc w:val="center"/>
            </w:pPr>
          </w:p>
        </w:tc>
        <w:tc>
          <w:tcPr>
            <w:tcW w:w="6112" w:type="dxa"/>
          </w:tcPr>
          <w:p w14:paraId="1E96A451" w14:textId="7311A1D4" w:rsidR="00C0146B" w:rsidRPr="007A3862" w:rsidRDefault="000C2A94" w:rsidP="002F7FAB">
            <w:r>
              <w:t>Maintain supplies for mass dispensing including cold chain management for vaccine</w:t>
            </w:r>
          </w:p>
        </w:tc>
      </w:tr>
      <w:tr w:rsidR="00C0146B" w:rsidRPr="007A3862" w14:paraId="003E2C37" w14:textId="77777777" w:rsidTr="006F44D7">
        <w:trPr>
          <w:jc w:val="center"/>
        </w:trPr>
        <w:tc>
          <w:tcPr>
            <w:tcW w:w="3653" w:type="dxa"/>
          </w:tcPr>
          <w:p w14:paraId="5D4A1D76" w14:textId="224B2EA8" w:rsidR="00C0146B" w:rsidRPr="007A3862" w:rsidRDefault="00C0146B" w:rsidP="002F7FAB">
            <w:r w:rsidRPr="007A3862">
              <w:t>Responder Health &amp; Safety</w:t>
            </w:r>
          </w:p>
        </w:tc>
        <w:tc>
          <w:tcPr>
            <w:tcW w:w="1777" w:type="dxa"/>
          </w:tcPr>
          <w:p w14:paraId="7F5911C7" w14:textId="7B23EADD" w:rsidR="00C0146B" w:rsidRPr="007A3862" w:rsidRDefault="006B0951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170BFE4D" w14:textId="19D6895A" w:rsidR="00C0146B" w:rsidRPr="007A3862" w:rsidRDefault="006B0951" w:rsidP="002F7FAB">
            <w:pPr>
              <w:jc w:val="center"/>
            </w:pPr>
            <w:r>
              <w:t>S</w:t>
            </w:r>
          </w:p>
        </w:tc>
        <w:tc>
          <w:tcPr>
            <w:tcW w:w="6112" w:type="dxa"/>
          </w:tcPr>
          <w:p w14:paraId="42277EF4" w14:textId="152E7566" w:rsidR="00C0146B" w:rsidRPr="007A3862" w:rsidRDefault="00B6725F" w:rsidP="002F7FAB">
            <w:r>
              <w:t>Identify, mitigate and monitor responder health and safety</w:t>
            </w:r>
          </w:p>
        </w:tc>
      </w:tr>
      <w:tr w:rsidR="00C0146B" w:rsidRPr="007A3862" w14:paraId="279A3CBB" w14:textId="77777777" w:rsidTr="006F44D7">
        <w:trPr>
          <w:jc w:val="center"/>
        </w:trPr>
        <w:tc>
          <w:tcPr>
            <w:tcW w:w="3653" w:type="dxa"/>
          </w:tcPr>
          <w:p w14:paraId="431813A2" w14:textId="7DA66C4D" w:rsidR="00C0146B" w:rsidRPr="007A3862" w:rsidRDefault="00C0146B" w:rsidP="002F7FAB">
            <w:r w:rsidRPr="007A3862">
              <w:t>Animals</w:t>
            </w:r>
          </w:p>
        </w:tc>
        <w:tc>
          <w:tcPr>
            <w:tcW w:w="1777" w:type="dxa"/>
          </w:tcPr>
          <w:p w14:paraId="0DB61482" w14:textId="77777777" w:rsidR="00C0146B" w:rsidRPr="007A3862" w:rsidRDefault="00C0146B" w:rsidP="002F7FAB">
            <w:pPr>
              <w:jc w:val="center"/>
            </w:pPr>
          </w:p>
        </w:tc>
        <w:tc>
          <w:tcPr>
            <w:tcW w:w="2437" w:type="dxa"/>
          </w:tcPr>
          <w:p w14:paraId="1D3D6CDC" w14:textId="77777777" w:rsidR="00C0146B" w:rsidRPr="007A3862" w:rsidRDefault="00C0146B" w:rsidP="002F7FAB">
            <w:pPr>
              <w:jc w:val="center"/>
            </w:pPr>
          </w:p>
        </w:tc>
        <w:tc>
          <w:tcPr>
            <w:tcW w:w="6112" w:type="dxa"/>
          </w:tcPr>
          <w:p w14:paraId="5885FF26" w14:textId="6D1AFACE" w:rsidR="00C0146B" w:rsidRPr="007A3862" w:rsidRDefault="00456DB9" w:rsidP="002F7FAB">
            <w:r>
              <w:t>Involvement will be decided by incident and request</w:t>
            </w:r>
          </w:p>
        </w:tc>
      </w:tr>
      <w:tr w:rsidR="00C0146B" w:rsidRPr="007A3862" w14:paraId="5434AD0B" w14:textId="77777777" w:rsidTr="006F44D7">
        <w:trPr>
          <w:jc w:val="center"/>
        </w:trPr>
        <w:tc>
          <w:tcPr>
            <w:tcW w:w="3653" w:type="dxa"/>
          </w:tcPr>
          <w:p w14:paraId="4EDE4F41" w14:textId="7E8487DD" w:rsidR="00C0146B" w:rsidRPr="007A3862" w:rsidRDefault="00C0146B" w:rsidP="002F7FAB">
            <w:r w:rsidRPr="007A3862">
              <w:t>Points of Dispensing / Distribution</w:t>
            </w:r>
          </w:p>
        </w:tc>
        <w:tc>
          <w:tcPr>
            <w:tcW w:w="1777" w:type="dxa"/>
          </w:tcPr>
          <w:p w14:paraId="41934F53" w14:textId="3DAEA3BB" w:rsidR="00C0146B" w:rsidRPr="007A3862" w:rsidRDefault="006B0951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4B56ED68" w14:textId="77777777" w:rsidR="00C0146B" w:rsidRPr="007A3862" w:rsidRDefault="00C0146B" w:rsidP="002F7FAB">
            <w:pPr>
              <w:jc w:val="center"/>
            </w:pPr>
          </w:p>
        </w:tc>
        <w:tc>
          <w:tcPr>
            <w:tcW w:w="6112" w:type="dxa"/>
          </w:tcPr>
          <w:p w14:paraId="3D1523B1" w14:textId="77777777" w:rsidR="00C0146B" w:rsidRDefault="00B6517B" w:rsidP="002F7FAB">
            <w:r>
              <w:t>Dispense medical measures to target population to prevent, mitigate or treat adverse health effect</w:t>
            </w:r>
          </w:p>
          <w:p w14:paraId="60DE88D8" w14:textId="5D96587A" w:rsidR="00B6517B" w:rsidRPr="007A3862" w:rsidRDefault="00B6517B" w:rsidP="002F7FAB">
            <w:r>
              <w:t>Plans identified to reach wide area and population</w:t>
            </w:r>
          </w:p>
        </w:tc>
      </w:tr>
      <w:tr w:rsidR="00C0146B" w:rsidRPr="007A3862" w14:paraId="5F5C9FEA" w14:textId="77777777" w:rsidTr="006F44D7">
        <w:trPr>
          <w:jc w:val="center"/>
        </w:trPr>
        <w:tc>
          <w:tcPr>
            <w:tcW w:w="3653" w:type="dxa"/>
          </w:tcPr>
          <w:p w14:paraId="520A9B06" w14:textId="54ABDF7D" w:rsidR="00C0146B" w:rsidRPr="007A3862" w:rsidRDefault="00C0146B" w:rsidP="002F7FAB">
            <w:r w:rsidRPr="007A3862">
              <w:t>Access &amp; Functional Needs</w:t>
            </w:r>
          </w:p>
        </w:tc>
        <w:tc>
          <w:tcPr>
            <w:tcW w:w="1777" w:type="dxa"/>
          </w:tcPr>
          <w:p w14:paraId="7BEA214C" w14:textId="0195B27F" w:rsidR="00C0146B" w:rsidRPr="007A3862" w:rsidRDefault="006B0951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600C64EE" w14:textId="74EA4C48" w:rsidR="00C0146B" w:rsidRPr="007A3862" w:rsidRDefault="006B0951" w:rsidP="002F7FAB">
            <w:pPr>
              <w:jc w:val="center"/>
            </w:pPr>
            <w:r>
              <w:t>P/S</w:t>
            </w:r>
          </w:p>
        </w:tc>
        <w:tc>
          <w:tcPr>
            <w:tcW w:w="6112" w:type="dxa"/>
          </w:tcPr>
          <w:p w14:paraId="5688F645" w14:textId="5BCFD29D" w:rsidR="00C0146B" w:rsidRPr="007A3862" w:rsidRDefault="00433D2D" w:rsidP="002F7FAB">
            <w:r>
              <w:t>Inclusive planning for preparedness, response and recovery</w:t>
            </w:r>
          </w:p>
        </w:tc>
      </w:tr>
      <w:tr w:rsidR="00C0146B" w:rsidRPr="007A3862" w14:paraId="6389F41F" w14:textId="77777777" w:rsidTr="006F44D7">
        <w:trPr>
          <w:jc w:val="center"/>
        </w:trPr>
        <w:tc>
          <w:tcPr>
            <w:tcW w:w="3653" w:type="dxa"/>
          </w:tcPr>
          <w:p w14:paraId="7F3EA48D" w14:textId="2E2466A8" w:rsidR="00C0146B" w:rsidRPr="007A3862" w:rsidRDefault="00C0146B" w:rsidP="002F7FAB">
            <w:r w:rsidRPr="007A3862">
              <w:t>Volunteer Management</w:t>
            </w:r>
          </w:p>
        </w:tc>
        <w:tc>
          <w:tcPr>
            <w:tcW w:w="1777" w:type="dxa"/>
          </w:tcPr>
          <w:p w14:paraId="213BA7F1" w14:textId="6AB272AF" w:rsidR="00C0146B" w:rsidRPr="007A3862" w:rsidRDefault="00852CE7" w:rsidP="002F7FAB">
            <w:pPr>
              <w:jc w:val="center"/>
            </w:pPr>
            <w:r>
              <w:t>P</w:t>
            </w:r>
          </w:p>
        </w:tc>
        <w:tc>
          <w:tcPr>
            <w:tcW w:w="2437" w:type="dxa"/>
          </w:tcPr>
          <w:p w14:paraId="6F0AC9A3" w14:textId="77777777" w:rsidR="00C0146B" w:rsidRDefault="00852CE7" w:rsidP="002F7FAB">
            <w:pPr>
              <w:jc w:val="center"/>
            </w:pPr>
            <w:r>
              <w:t>S</w:t>
            </w:r>
          </w:p>
          <w:p w14:paraId="08A67FA0" w14:textId="19117EE1" w:rsidR="00852CE7" w:rsidRPr="007A3862" w:rsidRDefault="00852CE7" w:rsidP="002F7FAB">
            <w:pPr>
              <w:jc w:val="center"/>
            </w:pPr>
            <w:r>
              <w:t>P (OTC)</w:t>
            </w:r>
          </w:p>
        </w:tc>
        <w:tc>
          <w:tcPr>
            <w:tcW w:w="6112" w:type="dxa"/>
          </w:tcPr>
          <w:p w14:paraId="0999018E" w14:textId="77777777" w:rsidR="002872A9" w:rsidRDefault="002872A9" w:rsidP="002F7FAB">
            <w:r>
              <w:t>MN Responds Medical Reserve Corps of pre-identified and screened volunteers</w:t>
            </w:r>
          </w:p>
          <w:p w14:paraId="767AE401" w14:textId="5034FCF9" w:rsidR="002872A9" w:rsidRPr="007A3862" w:rsidRDefault="002872A9" w:rsidP="002F7FAB">
            <w:r>
              <w:t xml:space="preserve">Emergent Volunteer Plans in collaboration with partners </w:t>
            </w:r>
          </w:p>
        </w:tc>
      </w:tr>
      <w:tr w:rsidR="00C0146B" w:rsidRPr="007A3862" w14:paraId="0897D353" w14:textId="77777777" w:rsidTr="006F44D7">
        <w:trPr>
          <w:jc w:val="center"/>
        </w:trPr>
        <w:tc>
          <w:tcPr>
            <w:tcW w:w="3653" w:type="dxa"/>
          </w:tcPr>
          <w:p w14:paraId="05EC6703" w14:textId="4FCF1CB9" w:rsidR="00C0146B" w:rsidRPr="007A3862" w:rsidRDefault="00C0146B" w:rsidP="002F7FAB">
            <w:r w:rsidRPr="007A3862">
              <w:t>Donations Management</w:t>
            </w:r>
          </w:p>
        </w:tc>
        <w:tc>
          <w:tcPr>
            <w:tcW w:w="1777" w:type="dxa"/>
          </w:tcPr>
          <w:p w14:paraId="59388E91" w14:textId="77777777" w:rsidR="00C0146B" w:rsidRPr="007A3862" w:rsidRDefault="00C0146B" w:rsidP="002F7FAB">
            <w:pPr>
              <w:jc w:val="center"/>
            </w:pPr>
          </w:p>
        </w:tc>
        <w:tc>
          <w:tcPr>
            <w:tcW w:w="2437" w:type="dxa"/>
          </w:tcPr>
          <w:p w14:paraId="69C23E85" w14:textId="77777777" w:rsidR="00C0146B" w:rsidRPr="007A3862" w:rsidRDefault="00C0146B" w:rsidP="002F7FAB">
            <w:pPr>
              <w:jc w:val="center"/>
            </w:pPr>
          </w:p>
        </w:tc>
        <w:tc>
          <w:tcPr>
            <w:tcW w:w="6112" w:type="dxa"/>
          </w:tcPr>
          <w:p w14:paraId="5BE55918" w14:textId="3F14A20E" w:rsidR="00C0146B" w:rsidRPr="007A3862" w:rsidRDefault="00456DB9" w:rsidP="002F7FAB">
            <w:r>
              <w:t>Involvement will be decided by incident and request</w:t>
            </w:r>
          </w:p>
        </w:tc>
      </w:tr>
    </w:tbl>
    <w:p w14:paraId="1A9B9ED2" w14:textId="27DAA930" w:rsidR="00456DB9" w:rsidRDefault="00456DB9" w:rsidP="00456DB9"/>
    <w:p w14:paraId="0A995980" w14:textId="380B4CC8" w:rsidR="00456DB9" w:rsidRDefault="00456DB9" w:rsidP="00456DB9"/>
    <w:p w14:paraId="248D60DC" w14:textId="77777777" w:rsidR="00456DB9" w:rsidRDefault="00456DB9" w:rsidP="00456DB9"/>
    <w:p w14:paraId="38997E22" w14:textId="1599B83F" w:rsidR="00E22EC7" w:rsidRDefault="00E22EC7" w:rsidP="00E22EC7"/>
    <w:sectPr w:rsidR="00E22EC7" w:rsidSect="006F4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6764" w14:textId="77777777" w:rsidR="006E6BF8" w:rsidRDefault="006E6BF8" w:rsidP="006B0951">
      <w:r>
        <w:separator/>
      </w:r>
    </w:p>
  </w:endnote>
  <w:endnote w:type="continuationSeparator" w:id="0">
    <w:p w14:paraId="2269DF26" w14:textId="77777777" w:rsidR="006E6BF8" w:rsidRDefault="006E6BF8" w:rsidP="006B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4E18" w14:textId="77777777" w:rsidR="00AF6F7C" w:rsidRDefault="00AF6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1829" w14:textId="5EAC1E49" w:rsidR="00456DB9" w:rsidRPr="00456DB9" w:rsidRDefault="00AF6F7C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12.10.</w:t>
    </w:r>
    <w:r w:rsidR="00456DB9" w:rsidRPr="00456DB9">
      <w:rPr>
        <w:sz w:val="16"/>
        <w:szCs w:val="16"/>
      </w:rPr>
      <w:t>2019  West</w:t>
    </w:r>
    <w:proofErr w:type="gramEnd"/>
    <w:r w:rsidR="00456DB9" w:rsidRPr="00456DB9">
      <w:rPr>
        <w:sz w:val="16"/>
        <w:szCs w:val="16"/>
      </w:rPr>
      <w:t xml:space="preserve"> Central Region Public Health Emergency Preparedness Coordinators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0892" w14:textId="77777777" w:rsidR="00AF6F7C" w:rsidRDefault="00AF6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3A51A" w14:textId="77777777" w:rsidR="006E6BF8" w:rsidRDefault="006E6BF8" w:rsidP="006B0951">
      <w:r>
        <w:separator/>
      </w:r>
    </w:p>
  </w:footnote>
  <w:footnote w:type="continuationSeparator" w:id="0">
    <w:p w14:paraId="6BAD921E" w14:textId="77777777" w:rsidR="006E6BF8" w:rsidRDefault="006E6BF8" w:rsidP="006B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8A20" w14:textId="77777777" w:rsidR="00AF6F7C" w:rsidRDefault="00AF6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7A0F" w14:textId="77777777" w:rsidR="006B0951" w:rsidRPr="001A149D" w:rsidRDefault="006B0951" w:rsidP="006B0951">
    <w:pPr>
      <w:jc w:val="center"/>
      <w:rPr>
        <w:b/>
        <w:bCs/>
        <w:sz w:val="36"/>
        <w:szCs w:val="36"/>
      </w:rPr>
    </w:pPr>
    <w:r w:rsidRPr="001A149D">
      <w:rPr>
        <w:b/>
        <w:bCs/>
        <w:sz w:val="36"/>
        <w:szCs w:val="36"/>
      </w:rPr>
      <w:t>Public Health Roles in Disasters</w:t>
    </w:r>
  </w:p>
  <w:p w14:paraId="2C2C8295" w14:textId="77777777" w:rsidR="006B0951" w:rsidRDefault="006B0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CCB9" w14:textId="77777777" w:rsidR="00AF6F7C" w:rsidRDefault="00AF6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C21"/>
    <w:multiLevelType w:val="hybridMultilevel"/>
    <w:tmpl w:val="0DFCC5C8"/>
    <w:lvl w:ilvl="0" w:tplc="546E6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548"/>
    <w:multiLevelType w:val="hybridMultilevel"/>
    <w:tmpl w:val="7D46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F72FD"/>
    <w:multiLevelType w:val="hybridMultilevel"/>
    <w:tmpl w:val="0E6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349"/>
    <w:multiLevelType w:val="hybridMultilevel"/>
    <w:tmpl w:val="DACA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7AB1"/>
    <w:multiLevelType w:val="hybridMultilevel"/>
    <w:tmpl w:val="6B4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5D"/>
    <w:rsid w:val="0001645D"/>
    <w:rsid w:val="000C2A94"/>
    <w:rsid w:val="000E1B01"/>
    <w:rsid w:val="001A149D"/>
    <w:rsid w:val="001B1605"/>
    <w:rsid w:val="002872A9"/>
    <w:rsid w:val="002C0CF2"/>
    <w:rsid w:val="002D656F"/>
    <w:rsid w:val="002F7FAB"/>
    <w:rsid w:val="003869DF"/>
    <w:rsid w:val="003F156D"/>
    <w:rsid w:val="004015FE"/>
    <w:rsid w:val="00433D2D"/>
    <w:rsid w:val="00456DB9"/>
    <w:rsid w:val="00491358"/>
    <w:rsid w:val="00523B89"/>
    <w:rsid w:val="005867B6"/>
    <w:rsid w:val="00642D4B"/>
    <w:rsid w:val="006A0A68"/>
    <w:rsid w:val="006B0951"/>
    <w:rsid w:val="006E6BF8"/>
    <w:rsid w:val="006F44D7"/>
    <w:rsid w:val="007753B7"/>
    <w:rsid w:val="007A0A52"/>
    <w:rsid w:val="007A3862"/>
    <w:rsid w:val="007B2745"/>
    <w:rsid w:val="007D4184"/>
    <w:rsid w:val="007F74B4"/>
    <w:rsid w:val="00834970"/>
    <w:rsid w:val="00841CA0"/>
    <w:rsid w:val="00852CE7"/>
    <w:rsid w:val="008644E1"/>
    <w:rsid w:val="008A053F"/>
    <w:rsid w:val="008A21A6"/>
    <w:rsid w:val="008A7CC6"/>
    <w:rsid w:val="00917975"/>
    <w:rsid w:val="009812AB"/>
    <w:rsid w:val="00AA3062"/>
    <w:rsid w:val="00AF6F7C"/>
    <w:rsid w:val="00B6517B"/>
    <w:rsid w:val="00B6725F"/>
    <w:rsid w:val="00B84F1A"/>
    <w:rsid w:val="00B85F8E"/>
    <w:rsid w:val="00C0146B"/>
    <w:rsid w:val="00C61EB0"/>
    <w:rsid w:val="00C90ACB"/>
    <w:rsid w:val="00C93502"/>
    <w:rsid w:val="00CC2ACB"/>
    <w:rsid w:val="00E160AD"/>
    <w:rsid w:val="00E22EC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2650"/>
  <w15:chartTrackingRefBased/>
  <w15:docId w15:val="{2D1C0C80-DCC3-4E2F-826D-9023BA6E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4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951"/>
  </w:style>
  <w:style w:type="paragraph" w:styleId="Footer">
    <w:name w:val="footer"/>
    <w:basedOn w:val="Normal"/>
    <w:link w:val="FooterChar"/>
    <w:uiPriority w:val="99"/>
    <w:unhideWhenUsed/>
    <w:rsid w:val="006B0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Waletzko</dc:creator>
  <cp:keywords/>
  <dc:description/>
  <cp:lastModifiedBy>Stoen, Shawn</cp:lastModifiedBy>
  <cp:revision>2</cp:revision>
  <dcterms:created xsi:type="dcterms:W3CDTF">2019-12-13T14:17:00Z</dcterms:created>
  <dcterms:modified xsi:type="dcterms:W3CDTF">2019-12-13T14:17:00Z</dcterms:modified>
</cp:coreProperties>
</file>