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3189" w14:textId="38C96E1B" w:rsidR="004E1AED" w:rsidRPr="004E1AED" w:rsidRDefault="000B7A6B" w:rsidP="004E1AED">
      <w:pPr>
        <w:pStyle w:val="Title"/>
      </w:pPr>
      <w:bookmarkStart w:id="0" w:name="_GoBack"/>
      <w:bookmarkEnd w:id="0"/>
      <w:r>
        <w:t>MNTrac training</w:t>
      </w:r>
    </w:p>
    <w:p w14:paraId="68E043F6" w14:textId="3C4E5B1A" w:rsidR="00194DF6" w:rsidRDefault="00564CD0">
      <w:pPr>
        <w:pStyle w:val="Heading1"/>
      </w:pPr>
      <w:r>
        <w:t xml:space="preserve">HOW TO </w:t>
      </w:r>
      <w:r w:rsidR="00982EBA">
        <w:t>UPDATE YOUR CURRENT BED STATUS</w:t>
      </w:r>
    </w:p>
    <w:p w14:paraId="6D814E95" w14:textId="369D00B3" w:rsidR="004E1AED" w:rsidRDefault="000B7A6B" w:rsidP="000B7A6B">
      <w:r>
        <w:t xml:space="preserve">Log into </w:t>
      </w:r>
      <w:hyperlink r:id="rId11" w:history="1">
        <w:r w:rsidRPr="006F35B0">
          <w:rPr>
            <w:rStyle w:val="Hyperlink"/>
          </w:rPr>
          <w:t>www.mntrac.org</w:t>
        </w:r>
      </w:hyperlink>
      <w:r>
        <w:t xml:space="preserve"> and enter your username and password</w:t>
      </w:r>
    </w:p>
    <w:p w14:paraId="124FB955" w14:textId="4011D09A" w:rsidR="00427753" w:rsidRDefault="00427753" w:rsidP="000B7A6B">
      <w:r>
        <w:t>This training is divided into two sections:</w:t>
      </w:r>
    </w:p>
    <w:p w14:paraId="775FDF8D" w14:textId="685EB090" w:rsidR="00427753" w:rsidRDefault="00427753" w:rsidP="000B7A6B">
      <w:r>
        <w:t>1.  Day to Day operations</w:t>
      </w:r>
    </w:p>
    <w:p w14:paraId="14A3380B" w14:textId="4D96E4A3" w:rsidR="00427753" w:rsidRDefault="00427753" w:rsidP="000B7A6B">
      <w:r>
        <w:t>2.  Responding to a request from MNTrac</w:t>
      </w:r>
    </w:p>
    <w:p w14:paraId="2CD4597E" w14:textId="230D8F0D" w:rsidR="00427753" w:rsidRDefault="00427753" w:rsidP="000B7A6B"/>
    <w:p w14:paraId="0A2FB078" w14:textId="471675FA" w:rsidR="00427753" w:rsidRDefault="00EF7F80" w:rsidP="00EF7F80">
      <w:pPr>
        <w:pStyle w:val="Heading1"/>
      </w:pPr>
      <w:r>
        <w:t>Day to day operations</w:t>
      </w:r>
    </w:p>
    <w:p w14:paraId="43907CAE" w14:textId="592A912A" w:rsidR="00EF7F80" w:rsidRDefault="00EF7F80" w:rsidP="00EF7F80">
      <w:r>
        <w:t xml:space="preserve">Maintaining your current bed availability census within MNTrac allows your regional coordinators the ability to quickly access the </w:t>
      </w:r>
      <w:r w:rsidR="00DF5E67">
        <w:t xml:space="preserve">availability within their region.  All hospitals are asked to update their current bed availability at least once a day. </w:t>
      </w:r>
    </w:p>
    <w:p w14:paraId="7F8A281A" w14:textId="3297725D" w:rsidR="004E713F" w:rsidRDefault="00B31F98" w:rsidP="00EF7F80">
      <w:r>
        <w:rPr>
          <w:noProof/>
        </w:rPr>
        <w:drawing>
          <wp:anchor distT="0" distB="0" distL="114300" distR="114300" simplePos="0" relativeHeight="251661312" behindDoc="1" locked="0" layoutInCell="1" allowOverlap="1" wp14:anchorId="0F6D96B6" wp14:editId="027801EF">
            <wp:simplePos x="0" y="0"/>
            <wp:positionH relativeFrom="column">
              <wp:posOffset>2371725</wp:posOffset>
            </wp:positionH>
            <wp:positionV relativeFrom="paragraph">
              <wp:posOffset>324256</wp:posOffset>
            </wp:positionV>
            <wp:extent cx="4438650" cy="235544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35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13F">
        <w:t>To update your daily bed census, simply log into MNTrac</w:t>
      </w:r>
      <w:r w:rsidR="00512585">
        <w:t xml:space="preserve"> to get to your facilities summary page</w:t>
      </w:r>
      <w:r w:rsidR="00935D72">
        <w:t>…</w:t>
      </w:r>
      <w:proofErr w:type="gramStart"/>
      <w:r w:rsidR="00935D72">
        <w:t>…..</w:t>
      </w:r>
      <w:proofErr w:type="gramEnd"/>
    </w:p>
    <w:p w14:paraId="7C1BA5CD" w14:textId="14DF27E0" w:rsidR="00935D72" w:rsidRPr="00EF7F80" w:rsidRDefault="00935D72" w:rsidP="00EF7F80"/>
    <w:p w14:paraId="5E5B88F1" w14:textId="406B111D" w:rsidR="00F35926" w:rsidRDefault="00B31F98" w:rsidP="00851B9F">
      <w:pPr>
        <w:pStyle w:val="ListParagraph"/>
        <w:numPr>
          <w:ilvl w:val="0"/>
          <w:numId w:val="2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70C5E" wp14:editId="497E18EA">
                <wp:simplePos x="0" y="0"/>
                <wp:positionH relativeFrom="column">
                  <wp:posOffset>4324350</wp:posOffset>
                </wp:positionH>
                <wp:positionV relativeFrom="paragraph">
                  <wp:posOffset>347345</wp:posOffset>
                </wp:positionV>
                <wp:extent cx="1847850" cy="92392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23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826C3" id="Oval 2" o:spid="_x0000_s1026" style="position:absolute;margin-left:340.5pt;margin-top:27.35pt;width:145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" filled="f" strokecolor="red" strokeweight="3pt"/>
            </w:pict>
          </mc:Fallback>
        </mc:AlternateContent>
      </w:r>
      <w:r w:rsidR="00935D72">
        <w:t>In the Current Bed Availability</w:t>
      </w:r>
      <w:r w:rsidR="001868A1">
        <w:br/>
      </w:r>
      <w:r w:rsidR="00935D72">
        <w:t xml:space="preserve"> widget – click on the </w:t>
      </w:r>
      <w:r w:rsidR="00F35926">
        <w:t xml:space="preserve">Update All </w:t>
      </w:r>
      <w:r>
        <w:br/>
      </w:r>
      <w:r w:rsidR="00F35926">
        <w:t>button.</w:t>
      </w:r>
      <w:r>
        <w:br/>
      </w:r>
      <w:r>
        <w:br/>
      </w:r>
    </w:p>
    <w:p w14:paraId="1A50088E" w14:textId="6F15D3E4" w:rsidR="00B31F98" w:rsidRDefault="00B31F98" w:rsidP="00B31F98"/>
    <w:p w14:paraId="75F06E4C" w14:textId="4DAA21A6" w:rsidR="00B31F98" w:rsidRDefault="00B31F98" w:rsidP="00B31F98"/>
    <w:p w14:paraId="3BED7262" w14:textId="102DC7E9" w:rsidR="00B31F98" w:rsidRDefault="00B31F98" w:rsidP="00B31F98"/>
    <w:p w14:paraId="71F63444" w14:textId="5A35BBD0" w:rsidR="00B31F98" w:rsidRDefault="00B31F98" w:rsidP="00B31F98">
      <w:r>
        <w:rPr>
          <w:noProof/>
        </w:rPr>
        <w:drawing>
          <wp:anchor distT="0" distB="0" distL="114300" distR="114300" simplePos="0" relativeHeight="251660288" behindDoc="0" locked="0" layoutInCell="1" allowOverlap="1" wp14:anchorId="459FD9E9" wp14:editId="005EFD20">
            <wp:simplePos x="0" y="0"/>
            <wp:positionH relativeFrom="column">
              <wp:posOffset>2419350</wp:posOffset>
            </wp:positionH>
            <wp:positionV relativeFrom="paragraph">
              <wp:posOffset>215265</wp:posOffset>
            </wp:positionV>
            <wp:extent cx="4095750" cy="1571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94198" w14:textId="5375131B" w:rsidR="00F35926" w:rsidRDefault="00F35926" w:rsidP="00851B9F">
      <w:pPr>
        <w:pStyle w:val="ListParagraph"/>
        <w:numPr>
          <w:ilvl w:val="0"/>
          <w:numId w:val="24"/>
        </w:numPr>
      </w:pPr>
      <w:r>
        <w:t xml:space="preserve"> </w:t>
      </w:r>
      <w:r w:rsidR="00B31F98">
        <w:t>Change the bed available counts</w:t>
      </w:r>
      <w:r w:rsidR="00B31F98">
        <w:br/>
        <w:t xml:space="preserve">based on your current available </w:t>
      </w:r>
      <w:r w:rsidR="00B31F98">
        <w:br/>
        <w:t>staffed beds.</w:t>
      </w:r>
      <w:r w:rsidR="00C343D6">
        <w:t xml:space="preserve">  You can not select </w:t>
      </w:r>
      <w:r w:rsidR="00C343D6">
        <w:br/>
        <w:t xml:space="preserve">a number that is more that what </w:t>
      </w:r>
      <w:r w:rsidR="00C343D6">
        <w:br/>
        <w:t xml:space="preserve">your facility is licensed for (in the </w:t>
      </w:r>
      <w:r w:rsidR="00C343D6">
        <w:br/>
        <w:t>facility set up section).  Make sure</w:t>
      </w:r>
      <w:r w:rsidR="00C343D6">
        <w:br/>
        <w:t>to select your name in the Contact</w:t>
      </w:r>
      <w:r w:rsidR="00C343D6">
        <w:br/>
        <w:t>drop down area.</w:t>
      </w:r>
    </w:p>
    <w:p w14:paraId="4D6ADFE7" w14:textId="5695141E" w:rsidR="00C343D6" w:rsidRDefault="00C343D6" w:rsidP="00851B9F">
      <w:pPr>
        <w:pStyle w:val="ListParagraph"/>
        <w:numPr>
          <w:ilvl w:val="0"/>
          <w:numId w:val="24"/>
        </w:numPr>
      </w:pPr>
      <w:r>
        <w:t>Click Save All</w:t>
      </w:r>
    </w:p>
    <w:p w14:paraId="4EE966C2" w14:textId="5271884C" w:rsidR="00F33962" w:rsidRDefault="00F33962" w:rsidP="00F33962">
      <w:pPr>
        <w:pStyle w:val="Heading1"/>
      </w:pPr>
      <w:r>
        <w:lastRenderedPageBreak/>
        <w:t>responding to a bed update alert</w:t>
      </w:r>
    </w:p>
    <w:p w14:paraId="00326A06" w14:textId="2ADBD790" w:rsidR="00B31F98" w:rsidRDefault="00141BCD" w:rsidP="00BF0A24">
      <w:r>
        <w:t>When a regional or state bed update request is activated – you will receive an email, text message or phone call.</w:t>
      </w:r>
    </w:p>
    <w:p w14:paraId="5B1CFC94" w14:textId="2B4B167E" w:rsidR="00141BCD" w:rsidRDefault="00752843" w:rsidP="00BF0A24">
      <w:r>
        <w:t>To acknowledge and update your beds you can</w:t>
      </w:r>
      <w:r w:rsidR="0045445E">
        <w:t xml:space="preserve"> either</w:t>
      </w:r>
      <w:r>
        <w:t>:</w:t>
      </w:r>
    </w:p>
    <w:p w14:paraId="6175C3E6" w14:textId="62A3ED0A" w:rsidR="00752843" w:rsidRDefault="00752843" w:rsidP="00647C30">
      <w:pPr>
        <w:spacing w:before="0" w:after="0" w:line="240" w:lineRule="auto"/>
        <w:ind w:left="1440"/>
      </w:pPr>
      <w:r>
        <w:t>Click on the “click here” link in the email</w:t>
      </w:r>
    </w:p>
    <w:p w14:paraId="6B05A16F" w14:textId="742E2131" w:rsidR="0045445E" w:rsidRDefault="0045445E" w:rsidP="00647C30">
      <w:pPr>
        <w:spacing w:before="0" w:after="0" w:line="240" w:lineRule="auto"/>
        <w:ind w:left="1440"/>
      </w:pPr>
      <w:r>
        <w:t>or</w:t>
      </w:r>
    </w:p>
    <w:p w14:paraId="6308FA7F" w14:textId="26A47D26" w:rsidR="0045445E" w:rsidRDefault="0045445E" w:rsidP="00647C30">
      <w:pPr>
        <w:spacing w:before="0" w:after="0" w:line="240" w:lineRule="auto"/>
        <w:ind w:left="1440"/>
      </w:pPr>
      <w:r>
        <w:t>Log into MNTrac</w:t>
      </w:r>
    </w:p>
    <w:p w14:paraId="36740F56" w14:textId="27DF6948" w:rsidR="0045445E" w:rsidRDefault="0045445E" w:rsidP="0045445E">
      <w:pPr>
        <w:ind w:left="1440"/>
      </w:pPr>
    </w:p>
    <w:p w14:paraId="66262D3F" w14:textId="732D1AFB" w:rsidR="0045445E" w:rsidRDefault="004C26DF" w:rsidP="0045445E">
      <w:r>
        <w:rPr>
          <w:rFonts w:ascii="Arial" w:hAnsi="Arial" w:cs="Arial"/>
          <w:noProof/>
          <w:color w:val="404040"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18636AE3" wp14:editId="35FFDA80">
            <wp:simplePos x="0" y="0"/>
            <wp:positionH relativeFrom="column">
              <wp:posOffset>2914650</wp:posOffset>
            </wp:positionH>
            <wp:positionV relativeFrom="paragraph">
              <wp:posOffset>448945</wp:posOffset>
            </wp:positionV>
            <wp:extent cx="3562350" cy="6124575"/>
            <wp:effectExtent l="0" t="0" r="0" b="9525"/>
            <wp:wrapNone/>
            <wp:docPr id="4" name="Picture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336">
        <w:t xml:space="preserve">When you log into MNTrac or click on the link within the email, a pop-up box will appear that will request you to put in your credentials and update the </w:t>
      </w:r>
      <w:r w:rsidR="00742A77">
        <w:t>bed availability…….</w:t>
      </w:r>
    </w:p>
    <w:p w14:paraId="3B415D14" w14:textId="00A354AC" w:rsidR="000F51C1" w:rsidRDefault="000F51C1" w:rsidP="000F51C1">
      <w:pPr>
        <w:pStyle w:val="ListParagraph"/>
        <w:numPr>
          <w:ilvl w:val="0"/>
          <w:numId w:val="26"/>
        </w:numPr>
      </w:pPr>
      <w:r>
        <w:t>When you put in the updated bed</w:t>
      </w:r>
    </w:p>
    <w:p w14:paraId="14F40515" w14:textId="26B39440" w:rsidR="000F51C1" w:rsidRDefault="00E4193E" w:rsidP="000F51C1">
      <w:pPr>
        <w:pStyle w:val="ListParagraph"/>
        <w:ind w:left="1440"/>
      </w:pPr>
      <w:r>
        <w:t>availability</w:t>
      </w:r>
      <w:r w:rsidR="000F51C1">
        <w:t xml:space="preserve"> numbers click on</w:t>
      </w:r>
    </w:p>
    <w:p w14:paraId="5C05AB91" w14:textId="524B135F" w:rsidR="000F51C1" w:rsidRDefault="000F51C1" w:rsidP="000F51C1">
      <w:pPr>
        <w:pStyle w:val="ListParagraph"/>
        <w:ind w:left="1440"/>
      </w:pPr>
      <w:r>
        <w:t>Acknowledge and Submit.</w:t>
      </w:r>
    </w:p>
    <w:p w14:paraId="2532FF3A" w14:textId="30761423" w:rsidR="00E4193E" w:rsidRDefault="00E4193E" w:rsidP="000F51C1">
      <w:pPr>
        <w:pStyle w:val="ListParagraph"/>
        <w:ind w:left="1440"/>
      </w:pPr>
    </w:p>
    <w:p w14:paraId="3CEF41CE" w14:textId="52553ADF" w:rsidR="00E4193E" w:rsidRDefault="00E4193E" w:rsidP="00E4193E">
      <w:pPr>
        <w:pStyle w:val="ListParagraph"/>
        <w:numPr>
          <w:ilvl w:val="0"/>
          <w:numId w:val="26"/>
        </w:numPr>
      </w:pPr>
      <w:r>
        <w:t>If you are having someone else put</w:t>
      </w:r>
    </w:p>
    <w:p w14:paraId="2AC06D2E" w14:textId="1A4FB57B" w:rsidR="00E4193E" w:rsidRDefault="00E4193E" w:rsidP="00E4193E">
      <w:pPr>
        <w:pStyle w:val="ListParagraph"/>
        <w:ind w:left="1440"/>
      </w:pPr>
      <w:r>
        <w:t>In the bed availability numbers,</w:t>
      </w:r>
    </w:p>
    <w:p w14:paraId="7EF1F86F" w14:textId="74288A97" w:rsidR="00E4193E" w:rsidRDefault="006702AC" w:rsidP="00E4193E">
      <w:pPr>
        <w:pStyle w:val="ListParagraph"/>
        <w:ind w:left="1440"/>
      </w:pPr>
      <w:r>
        <w:t>please</w:t>
      </w:r>
      <w:r w:rsidR="00E4193E">
        <w:t xml:space="preserve"> acknowledge the alert by </w:t>
      </w:r>
    </w:p>
    <w:p w14:paraId="154A9D75" w14:textId="1780E00F" w:rsidR="00E4193E" w:rsidRDefault="006702AC" w:rsidP="00E4193E">
      <w:pPr>
        <w:pStyle w:val="ListParagraph"/>
        <w:ind w:left="1440"/>
      </w:pPr>
      <w:r>
        <w:t>putting</w:t>
      </w:r>
      <w:r w:rsidR="00E4193E">
        <w:t xml:space="preserve"> in your credentials and </w:t>
      </w:r>
    </w:p>
    <w:p w14:paraId="5366093A" w14:textId="62F46A6E" w:rsidR="00E4193E" w:rsidRDefault="006702AC" w:rsidP="00E4193E">
      <w:pPr>
        <w:pStyle w:val="ListParagraph"/>
        <w:ind w:left="1440"/>
      </w:pPr>
      <w:r>
        <w:t>clicking</w:t>
      </w:r>
      <w:r w:rsidR="00E4193E">
        <w:t xml:space="preserve"> on the Acknowledge </w:t>
      </w:r>
    </w:p>
    <w:p w14:paraId="658B720C" w14:textId="4AD7CFA0" w:rsidR="00E4193E" w:rsidRDefault="00E4193E" w:rsidP="00E4193E">
      <w:pPr>
        <w:pStyle w:val="ListParagraph"/>
        <w:ind w:left="1440"/>
      </w:pPr>
      <w:r>
        <w:t>Only box.</w:t>
      </w:r>
    </w:p>
    <w:p w14:paraId="2DA76033" w14:textId="75188089" w:rsidR="00742A77" w:rsidRPr="007F51E0" w:rsidRDefault="00742A77" w:rsidP="0045445E"/>
    <w:sectPr w:rsidR="00742A77" w:rsidRPr="007F51E0" w:rsidSect="004E1AED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EEEA" w14:textId="77777777" w:rsidR="007E0B03" w:rsidRDefault="007E0B03">
      <w:pPr>
        <w:spacing w:after="0" w:line="240" w:lineRule="auto"/>
      </w:pPr>
      <w:r>
        <w:separator/>
      </w:r>
    </w:p>
  </w:endnote>
  <w:endnote w:type="continuationSeparator" w:id="0">
    <w:p w14:paraId="195102B8" w14:textId="77777777" w:rsidR="007E0B03" w:rsidRDefault="007E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1A8E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4221" w14:textId="77777777" w:rsidR="007E0B03" w:rsidRDefault="007E0B03">
      <w:pPr>
        <w:spacing w:after="0" w:line="240" w:lineRule="auto"/>
      </w:pPr>
      <w:r>
        <w:separator/>
      </w:r>
    </w:p>
  </w:footnote>
  <w:footnote w:type="continuationSeparator" w:id="0">
    <w:p w14:paraId="184CC0FB" w14:textId="77777777" w:rsidR="007E0B03" w:rsidRDefault="007E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87AA0"/>
    <w:multiLevelType w:val="hybridMultilevel"/>
    <w:tmpl w:val="1DB045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84B0C"/>
    <w:multiLevelType w:val="hybridMultilevel"/>
    <w:tmpl w:val="021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5DE0"/>
    <w:multiLevelType w:val="hybridMultilevel"/>
    <w:tmpl w:val="4E56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64477"/>
    <w:multiLevelType w:val="hybridMultilevel"/>
    <w:tmpl w:val="7BC83CC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E290DA5"/>
    <w:multiLevelType w:val="hybridMultilevel"/>
    <w:tmpl w:val="626A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21E2D"/>
    <w:multiLevelType w:val="hybridMultilevel"/>
    <w:tmpl w:val="B6D6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2585E"/>
    <w:multiLevelType w:val="hybridMultilevel"/>
    <w:tmpl w:val="BD20F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73D"/>
    <w:multiLevelType w:val="hybridMultilevel"/>
    <w:tmpl w:val="9170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4"/>
  </w:num>
  <w:num w:numId="5">
    <w:abstractNumId w:val="23"/>
  </w:num>
  <w:num w:numId="6">
    <w:abstractNumId w:val="24"/>
  </w:num>
  <w:num w:numId="7">
    <w:abstractNumId w:val="2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1"/>
  </w:num>
  <w:num w:numId="21">
    <w:abstractNumId w:val="13"/>
  </w:num>
  <w:num w:numId="22">
    <w:abstractNumId w:val="16"/>
  </w:num>
  <w:num w:numId="23">
    <w:abstractNumId w:val="12"/>
  </w:num>
  <w:num w:numId="24">
    <w:abstractNumId w:val="19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6B"/>
    <w:rsid w:val="00042CF9"/>
    <w:rsid w:val="000B7A6B"/>
    <w:rsid w:val="000C5B85"/>
    <w:rsid w:val="000F51C1"/>
    <w:rsid w:val="00141BCD"/>
    <w:rsid w:val="0016191B"/>
    <w:rsid w:val="001868A1"/>
    <w:rsid w:val="00194DF6"/>
    <w:rsid w:val="001A36D5"/>
    <w:rsid w:val="001C0884"/>
    <w:rsid w:val="00232E36"/>
    <w:rsid w:val="002536B9"/>
    <w:rsid w:val="00273073"/>
    <w:rsid w:val="00297550"/>
    <w:rsid w:val="002D6102"/>
    <w:rsid w:val="0039461D"/>
    <w:rsid w:val="003B68E1"/>
    <w:rsid w:val="003E3A9C"/>
    <w:rsid w:val="00426965"/>
    <w:rsid w:val="00427753"/>
    <w:rsid w:val="0045445E"/>
    <w:rsid w:val="004C26DF"/>
    <w:rsid w:val="004C52C9"/>
    <w:rsid w:val="004E1AED"/>
    <w:rsid w:val="004E1C66"/>
    <w:rsid w:val="004E713F"/>
    <w:rsid w:val="00512585"/>
    <w:rsid w:val="00564CD0"/>
    <w:rsid w:val="00594010"/>
    <w:rsid w:val="005C12A5"/>
    <w:rsid w:val="00647C30"/>
    <w:rsid w:val="00650129"/>
    <w:rsid w:val="006702AC"/>
    <w:rsid w:val="006D028C"/>
    <w:rsid w:val="007061E7"/>
    <w:rsid w:val="00742A77"/>
    <w:rsid w:val="00752843"/>
    <w:rsid w:val="00775F68"/>
    <w:rsid w:val="007E0B03"/>
    <w:rsid w:val="007F51E0"/>
    <w:rsid w:val="00935D72"/>
    <w:rsid w:val="00957D02"/>
    <w:rsid w:val="00982EBA"/>
    <w:rsid w:val="00995CEA"/>
    <w:rsid w:val="009F7119"/>
    <w:rsid w:val="00A1310C"/>
    <w:rsid w:val="00A21855"/>
    <w:rsid w:val="00A71777"/>
    <w:rsid w:val="00A72F2E"/>
    <w:rsid w:val="00AA0450"/>
    <w:rsid w:val="00AA3B33"/>
    <w:rsid w:val="00B31F98"/>
    <w:rsid w:val="00BA4838"/>
    <w:rsid w:val="00BB474B"/>
    <w:rsid w:val="00BF0A24"/>
    <w:rsid w:val="00C343D6"/>
    <w:rsid w:val="00CB032D"/>
    <w:rsid w:val="00CD1123"/>
    <w:rsid w:val="00D00A44"/>
    <w:rsid w:val="00D47A97"/>
    <w:rsid w:val="00D6335C"/>
    <w:rsid w:val="00DC0B49"/>
    <w:rsid w:val="00DF0526"/>
    <w:rsid w:val="00DF5E67"/>
    <w:rsid w:val="00E4193E"/>
    <w:rsid w:val="00EF351B"/>
    <w:rsid w:val="00EF7F80"/>
    <w:rsid w:val="00F007FE"/>
    <w:rsid w:val="00F06336"/>
    <w:rsid w:val="00F246F0"/>
    <w:rsid w:val="00F33962"/>
    <w:rsid w:val="00F35926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549"/>
  <w15:docId w15:val="{59002230-475E-4313-8F3F-7756926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0B7A6B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E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tra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2921374-4D43-410A-8F23-68717763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550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Stoen, Shawn</dc:creator>
  <cp:lastModifiedBy>Stoen, Shawn</cp:lastModifiedBy>
  <cp:revision>7</cp:revision>
  <dcterms:created xsi:type="dcterms:W3CDTF">2018-07-18T20:42:00Z</dcterms:created>
  <dcterms:modified xsi:type="dcterms:W3CDTF">2018-07-24T18:34:00Z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